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1E" w:rsidRPr="006A5088" w:rsidRDefault="0056611E" w:rsidP="0056611E">
      <w:pPr>
        <w:pStyle w:val="Footer"/>
        <w:tabs>
          <w:tab w:val="clear" w:pos="4320"/>
          <w:tab w:val="clear" w:pos="8640"/>
        </w:tabs>
        <w:jc w:val="right"/>
        <w:rPr>
          <w:sz w:val="22"/>
          <w:szCs w:val="22"/>
        </w:rPr>
      </w:pPr>
      <w:r w:rsidRPr="006A5088">
        <w:rPr>
          <w:sz w:val="22"/>
          <w:szCs w:val="22"/>
        </w:rPr>
        <w:t>APSTIPRINĀTS</w:t>
      </w:r>
    </w:p>
    <w:p w:rsidR="0056611E" w:rsidRPr="006A5088" w:rsidRDefault="0056611E" w:rsidP="0056611E">
      <w:pPr>
        <w:jc w:val="right"/>
        <w:rPr>
          <w:lang w:val="lv-LV"/>
        </w:rPr>
      </w:pPr>
      <w:r w:rsidRPr="006A5088">
        <w:rPr>
          <w:lang w:val="lv-LV"/>
        </w:rPr>
        <w:t xml:space="preserve">Iepirkuma komisijas </w:t>
      </w:r>
    </w:p>
    <w:p w:rsidR="0056611E" w:rsidRPr="006A5088" w:rsidRDefault="0056611E" w:rsidP="0056611E">
      <w:pPr>
        <w:jc w:val="right"/>
        <w:rPr>
          <w:lang w:val="lv-LV"/>
        </w:rPr>
      </w:pPr>
      <w:r w:rsidRPr="006A5088">
        <w:rPr>
          <w:lang w:val="lv-LV"/>
        </w:rPr>
        <w:t xml:space="preserve">   2017. gada 1. jūnijā sēdē </w:t>
      </w:r>
    </w:p>
    <w:p w:rsidR="0056611E" w:rsidRPr="006A5088" w:rsidRDefault="0056611E" w:rsidP="0056611E">
      <w:pPr>
        <w:jc w:val="right"/>
        <w:rPr>
          <w:lang w:val="lv-LV"/>
        </w:rPr>
      </w:pPr>
      <w:r w:rsidRPr="006A5088">
        <w:rPr>
          <w:lang w:val="lv-LV"/>
        </w:rPr>
        <w:t>protokols Nr. LMC 2017/3/1</w:t>
      </w:r>
    </w:p>
    <w:p w:rsidR="0056611E" w:rsidRPr="006A5088" w:rsidRDefault="0056611E" w:rsidP="0056611E">
      <w:pPr>
        <w:jc w:val="right"/>
        <w:rPr>
          <w:noProof/>
          <w:color w:val="000000"/>
          <w:lang w:val="lv-LV"/>
        </w:rPr>
      </w:pPr>
    </w:p>
    <w:p w:rsidR="0056611E" w:rsidRPr="006A5088" w:rsidRDefault="0056611E" w:rsidP="0056611E">
      <w:pPr>
        <w:jc w:val="right"/>
        <w:rPr>
          <w:b/>
          <w:noProof/>
          <w:color w:val="000000"/>
          <w:lang w:val="lv-LV"/>
        </w:rPr>
      </w:pPr>
    </w:p>
    <w:p w:rsidR="0056611E" w:rsidRPr="006A5088" w:rsidRDefault="0056611E" w:rsidP="0056611E">
      <w:pPr>
        <w:jc w:val="right"/>
        <w:rPr>
          <w:b/>
          <w:noProof/>
          <w:color w:val="000000"/>
          <w:lang w:val="lv-LV"/>
        </w:rPr>
      </w:pPr>
    </w:p>
    <w:p w:rsidR="0056611E" w:rsidRPr="006A5088" w:rsidRDefault="0056611E" w:rsidP="0056611E">
      <w:pPr>
        <w:jc w:val="center"/>
        <w:rPr>
          <w:b/>
          <w:noProof/>
          <w:color w:val="000000"/>
          <w:sz w:val="28"/>
          <w:szCs w:val="28"/>
          <w:lang w:val="lv-LV"/>
        </w:rPr>
      </w:pPr>
    </w:p>
    <w:p w:rsidR="0056611E" w:rsidRPr="006A5088" w:rsidRDefault="0056611E" w:rsidP="0056611E">
      <w:pPr>
        <w:jc w:val="center"/>
        <w:rPr>
          <w:b/>
          <w:noProof/>
          <w:color w:val="000000"/>
          <w:sz w:val="28"/>
          <w:szCs w:val="28"/>
          <w:lang w:val="lv-LV"/>
        </w:rPr>
      </w:pPr>
    </w:p>
    <w:p w:rsidR="0056611E" w:rsidRPr="006A5088" w:rsidRDefault="0056611E" w:rsidP="0056611E">
      <w:pPr>
        <w:jc w:val="center"/>
        <w:rPr>
          <w:b/>
          <w:noProof/>
          <w:color w:val="000000"/>
          <w:sz w:val="28"/>
          <w:szCs w:val="28"/>
          <w:lang w:val="lv-LV"/>
        </w:rPr>
      </w:pPr>
    </w:p>
    <w:p w:rsidR="0056611E" w:rsidRPr="006A5088" w:rsidRDefault="0056611E" w:rsidP="0056611E">
      <w:pPr>
        <w:jc w:val="center"/>
        <w:rPr>
          <w:b/>
          <w:noProof/>
          <w:color w:val="000000"/>
          <w:sz w:val="28"/>
          <w:szCs w:val="28"/>
          <w:lang w:val="lv-LV"/>
        </w:rPr>
      </w:pPr>
      <w:r w:rsidRPr="006A5088">
        <w:rPr>
          <w:b/>
          <w:noProof/>
          <w:color w:val="000000"/>
          <w:sz w:val="28"/>
          <w:szCs w:val="28"/>
          <w:lang w:val="lv-LV"/>
        </w:rPr>
        <w:t>Sabiedrība ar ierobežotu atbildību</w:t>
      </w:r>
    </w:p>
    <w:p w:rsidR="0056611E" w:rsidRPr="006A5088" w:rsidRDefault="0056611E" w:rsidP="0056611E">
      <w:pPr>
        <w:pStyle w:val="Heading8"/>
        <w:spacing w:before="0"/>
        <w:jc w:val="center"/>
        <w:rPr>
          <w:rFonts w:ascii="Times New Roman" w:hAnsi="Times New Roman" w:cs="Times New Roman"/>
          <w:b/>
          <w:i/>
          <w:color w:val="auto"/>
          <w:sz w:val="28"/>
          <w:szCs w:val="28"/>
          <w:lang w:val="lv-LV"/>
        </w:rPr>
      </w:pPr>
      <w:r w:rsidRPr="006A5088">
        <w:rPr>
          <w:rFonts w:ascii="Times New Roman" w:hAnsi="Times New Roman" w:cs="Times New Roman"/>
          <w:b/>
          <w:color w:val="auto"/>
          <w:sz w:val="28"/>
          <w:szCs w:val="28"/>
          <w:lang w:val="lv-LV"/>
        </w:rPr>
        <w:t>„Ludzas medicīnas centrs”</w:t>
      </w:r>
    </w:p>
    <w:p w:rsidR="0056611E" w:rsidRPr="006A5088" w:rsidRDefault="0056611E" w:rsidP="0056611E">
      <w:pPr>
        <w:pStyle w:val="Heading8"/>
        <w:spacing w:before="0"/>
        <w:rPr>
          <w:rFonts w:ascii="Times New Roman" w:hAnsi="Times New Roman" w:cs="Times New Roman"/>
          <w:sz w:val="28"/>
          <w:szCs w:val="28"/>
          <w:lang w:val="lv-LV"/>
        </w:rPr>
      </w:pPr>
    </w:p>
    <w:p w:rsidR="0056611E" w:rsidRPr="006A5088" w:rsidRDefault="0056611E" w:rsidP="0056611E">
      <w:pPr>
        <w:rPr>
          <w:noProof/>
          <w:color w:val="000000"/>
          <w:lang w:val="lv-LV"/>
        </w:rPr>
      </w:pPr>
    </w:p>
    <w:p w:rsidR="0056611E" w:rsidRPr="006A5088" w:rsidRDefault="0056611E" w:rsidP="0056611E">
      <w:pPr>
        <w:jc w:val="center"/>
        <w:rPr>
          <w:b/>
          <w:sz w:val="32"/>
          <w:szCs w:val="32"/>
          <w:lang w:val="lv-LV"/>
        </w:rPr>
      </w:pPr>
      <w:r w:rsidRPr="006A5088">
        <w:rPr>
          <w:b/>
          <w:sz w:val="32"/>
          <w:szCs w:val="32"/>
          <w:lang w:val="lv-LV"/>
        </w:rPr>
        <w:t>Iepirkuma</w:t>
      </w:r>
    </w:p>
    <w:p w:rsidR="0056611E" w:rsidRPr="006A5088" w:rsidRDefault="0056611E" w:rsidP="0056611E">
      <w:pPr>
        <w:rPr>
          <w:lang w:val="lv-LV"/>
        </w:rPr>
      </w:pPr>
    </w:p>
    <w:p w:rsidR="0056611E" w:rsidRPr="006A5088" w:rsidRDefault="0056611E" w:rsidP="0056611E">
      <w:pPr>
        <w:rPr>
          <w:b/>
          <w:i/>
          <w:lang w:val="lv-LV"/>
        </w:rPr>
      </w:pPr>
    </w:p>
    <w:p w:rsidR="0056611E" w:rsidRPr="006A5088" w:rsidRDefault="0056611E" w:rsidP="0056611E">
      <w:pPr>
        <w:jc w:val="center"/>
        <w:rPr>
          <w:b/>
          <w:color w:val="000000"/>
          <w:sz w:val="32"/>
          <w:szCs w:val="32"/>
          <w:lang w:val="lv-LV"/>
        </w:rPr>
      </w:pPr>
      <w:r w:rsidRPr="006A5088">
        <w:rPr>
          <w:b/>
          <w:sz w:val="32"/>
          <w:szCs w:val="32"/>
          <w:lang w:val="lv-LV"/>
        </w:rPr>
        <w:t>„</w:t>
      </w:r>
      <w:r w:rsidRPr="006A5088">
        <w:rPr>
          <w:b/>
          <w:color w:val="000000"/>
          <w:sz w:val="32"/>
          <w:szCs w:val="32"/>
          <w:lang w:val="lv-LV"/>
        </w:rPr>
        <w:t xml:space="preserve">MALKAS PIEGĀDE </w:t>
      </w:r>
    </w:p>
    <w:p w:rsidR="0056611E" w:rsidRPr="006A5088" w:rsidRDefault="0056611E" w:rsidP="0056611E">
      <w:pPr>
        <w:jc w:val="center"/>
        <w:rPr>
          <w:b/>
          <w:color w:val="000000"/>
          <w:sz w:val="32"/>
          <w:szCs w:val="32"/>
          <w:lang w:val="lv-LV"/>
        </w:rPr>
      </w:pPr>
      <w:r w:rsidRPr="006A5088">
        <w:rPr>
          <w:b/>
          <w:color w:val="000000"/>
          <w:sz w:val="32"/>
          <w:szCs w:val="32"/>
          <w:lang w:val="lv-LV"/>
        </w:rPr>
        <w:t>SIA „LUDZAS MEDICĪNAS CENTRS” VAJADZĪBĀM”</w:t>
      </w:r>
    </w:p>
    <w:p w:rsidR="0056611E" w:rsidRPr="006A5088" w:rsidRDefault="0056611E" w:rsidP="0056611E">
      <w:pPr>
        <w:jc w:val="center"/>
        <w:rPr>
          <w:b/>
          <w:color w:val="000000"/>
          <w:sz w:val="36"/>
          <w:szCs w:val="36"/>
          <w:lang w:val="lv-LV"/>
        </w:rPr>
      </w:pPr>
    </w:p>
    <w:p w:rsidR="0056611E" w:rsidRPr="006A5088" w:rsidRDefault="0056611E" w:rsidP="0056611E">
      <w:pPr>
        <w:jc w:val="center"/>
        <w:rPr>
          <w:b/>
          <w:color w:val="000000"/>
          <w:sz w:val="28"/>
          <w:szCs w:val="28"/>
          <w:lang w:val="lv-LV"/>
        </w:rPr>
      </w:pPr>
      <w:r w:rsidRPr="006A5088">
        <w:rPr>
          <w:b/>
          <w:color w:val="000000"/>
          <w:sz w:val="28"/>
          <w:szCs w:val="28"/>
          <w:lang w:val="lv-LV"/>
        </w:rPr>
        <w:t xml:space="preserve"> (iepirkuma identifikācijas Nr. LMC 2017/3)</w:t>
      </w:r>
    </w:p>
    <w:p w:rsidR="0056611E" w:rsidRPr="006A5088" w:rsidRDefault="0056611E" w:rsidP="0056611E">
      <w:pPr>
        <w:pStyle w:val="Heading2"/>
        <w:spacing w:before="0"/>
        <w:rPr>
          <w:b w:val="0"/>
          <w:bCs w:val="0"/>
          <w:sz w:val="28"/>
          <w:szCs w:val="28"/>
          <w:lang w:val="lv-LV"/>
        </w:rPr>
      </w:pPr>
    </w:p>
    <w:p w:rsidR="0056611E" w:rsidRPr="006A5088" w:rsidRDefault="0056611E" w:rsidP="0056611E">
      <w:pPr>
        <w:shd w:val="clear" w:color="auto" w:fill="FFFFFF"/>
        <w:autoSpaceDE w:val="0"/>
        <w:autoSpaceDN w:val="0"/>
        <w:adjustRightInd w:val="0"/>
        <w:jc w:val="center"/>
        <w:rPr>
          <w:b/>
          <w:bCs/>
          <w:sz w:val="44"/>
          <w:szCs w:val="44"/>
          <w:lang w:val="lv-LV"/>
        </w:rPr>
      </w:pPr>
      <w:r w:rsidRPr="006A5088">
        <w:rPr>
          <w:b/>
          <w:bCs/>
          <w:sz w:val="44"/>
          <w:szCs w:val="44"/>
          <w:lang w:val="lv-LV"/>
        </w:rPr>
        <w:t>NOLIKUMS</w:t>
      </w:r>
    </w:p>
    <w:p w:rsidR="0056611E" w:rsidRPr="006A5088" w:rsidRDefault="0056611E" w:rsidP="0056611E">
      <w:pPr>
        <w:shd w:val="clear" w:color="auto" w:fill="FFFFFF"/>
        <w:autoSpaceDE w:val="0"/>
        <w:autoSpaceDN w:val="0"/>
        <w:adjustRightInd w:val="0"/>
        <w:rPr>
          <w:b/>
          <w:bCs/>
          <w:color w:val="000000"/>
          <w:lang w:val="lv-LV"/>
        </w:rPr>
      </w:pPr>
    </w:p>
    <w:p w:rsidR="0056611E" w:rsidRPr="006A5088" w:rsidRDefault="0056611E" w:rsidP="0056611E">
      <w:pPr>
        <w:shd w:val="clear" w:color="auto" w:fill="FFFFFF"/>
        <w:autoSpaceDE w:val="0"/>
        <w:autoSpaceDN w:val="0"/>
        <w:adjustRightInd w:val="0"/>
        <w:rPr>
          <w:b/>
          <w:bCs/>
          <w:color w:val="000000"/>
          <w:lang w:val="lv-LV"/>
        </w:rPr>
      </w:pPr>
    </w:p>
    <w:p w:rsidR="0056611E" w:rsidRPr="006A5088" w:rsidRDefault="0056611E" w:rsidP="0056611E">
      <w:pPr>
        <w:autoSpaceDE w:val="0"/>
        <w:autoSpaceDN w:val="0"/>
        <w:adjustRightInd w:val="0"/>
        <w:jc w:val="right"/>
        <w:rPr>
          <w:i/>
          <w:lang w:val="lv-LV"/>
        </w:rPr>
      </w:pPr>
      <w:r w:rsidRPr="006A5088">
        <w:rPr>
          <w:i/>
          <w:lang w:val="lv-LV"/>
        </w:rPr>
        <w:t xml:space="preserve">Iepirkuma procedūra tiek rīkota </w:t>
      </w:r>
    </w:p>
    <w:p w:rsidR="0056611E" w:rsidRPr="006A5088" w:rsidRDefault="0056611E" w:rsidP="0056611E">
      <w:pPr>
        <w:autoSpaceDE w:val="0"/>
        <w:autoSpaceDN w:val="0"/>
        <w:adjustRightInd w:val="0"/>
        <w:jc w:val="right"/>
        <w:rPr>
          <w:i/>
          <w:lang w:val="lv-LV"/>
        </w:rPr>
      </w:pPr>
      <w:r w:rsidRPr="006A5088">
        <w:rPr>
          <w:i/>
          <w:lang w:val="lv-LV"/>
        </w:rPr>
        <w:t>Publisko iepirkumu likuma 9. panta kārtībā</w:t>
      </w:r>
    </w:p>
    <w:p w:rsidR="0056611E" w:rsidRPr="006A5088" w:rsidRDefault="0056611E" w:rsidP="0056611E">
      <w:pPr>
        <w:shd w:val="clear" w:color="auto" w:fill="FFFFFF"/>
        <w:autoSpaceDE w:val="0"/>
        <w:autoSpaceDN w:val="0"/>
        <w:adjustRightInd w:val="0"/>
        <w:jc w:val="right"/>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shd w:val="clear" w:color="auto" w:fill="FFFFFF"/>
        <w:autoSpaceDE w:val="0"/>
        <w:autoSpaceDN w:val="0"/>
        <w:adjustRightInd w:val="0"/>
        <w:jc w:val="center"/>
        <w:rPr>
          <w:b/>
          <w:bCs/>
          <w:color w:val="000000"/>
          <w:lang w:val="lv-LV"/>
        </w:rPr>
      </w:pPr>
    </w:p>
    <w:p w:rsidR="0056611E" w:rsidRPr="006A5088" w:rsidRDefault="0056611E" w:rsidP="0056611E">
      <w:pPr>
        <w:jc w:val="center"/>
        <w:rPr>
          <w:bCs/>
          <w:color w:val="000000"/>
          <w:lang w:val="lv-LV"/>
        </w:rPr>
      </w:pPr>
      <w:r w:rsidRPr="006A5088">
        <w:rPr>
          <w:bCs/>
          <w:color w:val="000000"/>
          <w:lang w:val="lv-LV"/>
        </w:rPr>
        <w:t>Ludzā, 2017</w:t>
      </w:r>
    </w:p>
    <w:p w:rsidR="0056611E" w:rsidRPr="006A5088" w:rsidRDefault="0056611E" w:rsidP="0056611E">
      <w:pPr>
        <w:jc w:val="both"/>
        <w:rPr>
          <w:sz w:val="20"/>
          <w:lang w:val="lv-LV"/>
        </w:rPr>
        <w:sectPr w:rsidR="0056611E" w:rsidRPr="006A5088" w:rsidSect="0056611E">
          <w:pgSz w:w="12240" w:h="15840"/>
          <w:pgMar w:top="1140" w:right="1020" w:bottom="280" w:left="1580" w:header="720" w:footer="720" w:gutter="0"/>
          <w:cols w:space="720"/>
        </w:sectPr>
      </w:pPr>
      <w:r w:rsidRPr="006A5088">
        <w:rPr>
          <w:lang w:val="lv-LV"/>
        </w:rPr>
        <w:br w:type="page"/>
      </w:r>
    </w:p>
    <w:p w:rsidR="0056611E" w:rsidRPr="006A5088" w:rsidRDefault="0056611E" w:rsidP="0056611E">
      <w:pPr>
        <w:pStyle w:val="Heading1"/>
        <w:numPr>
          <w:ilvl w:val="0"/>
          <w:numId w:val="2"/>
        </w:numPr>
        <w:tabs>
          <w:tab w:val="left" w:pos="3923"/>
        </w:tabs>
        <w:jc w:val="left"/>
        <w:rPr>
          <w:lang w:val="lv-LV"/>
        </w:rPr>
      </w:pPr>
      <w:r w:rsidRPr="006A5088">
        <w:rPr>
          <w:lang w:val="lv-LV"/>
        </w:rPr>
        <w:lastRenderedPageBreak/>
        <w:t>Vispārīgie noteikumi</w:t>
      </w:r>
    </w:p>
    <w:p w:rsidR="0056611E" w:rsidRPr="006A5088" w:rsidRDefault="0056611E" w:rsidP="0056611E">
      <w:pPr>
        <w:pStyle w:val="ListParagraph"/>
        <w:numPr>
          <w:ilvl w:val="1"/>
          <w:numId w:val="1"/>
        </w:numPr>
        <w:tabs>
          <w:tab w:val="left" w:pos="548"/>
        </w:tabs>
        <w:ind w:right="219"/>
        <w:rPr>
          <w:sz w:val="24"/>
          <w:szCs w:val="24"/>
          <w:lang w:val="lv-LV"/>
        </w:rPr>
      </w:pPr>
      <w:r w:rsidRPr="006A5088">
        <w:rPr>
          <w:sz w:val="24"/>
          <w:szCs w:val="24"/>
          <w:lang w:val="lv-LV"/>
        </w:rPr>
        <w:t>Iepirkums tiek veikts, ievērojot Publisko iepirkumu likuma (turpmāk – PIL), un citu publisko iepirkumu regulējošo normatīvo aktu prasības.</w:t>
      </w:r>
    </w:p>
    <w:p w:rsidR="0056611E" w:rsidRPr="006A5088" w:rsidRDefault="0056611E" w:rsidP="0056611E">
      <w:pPr>
        <w:pStyle w:val="ListParagraph"/>
        <w:numPr>
          <w:ilvl w:val="1"/>
          <w:numId w:val="1"/>
        </w:numPr>
        <w:tabs>
          <w:tab w:val="left" w:pos="548"/>
        </w:tabs>
        <w:rPr>
          <w:sz w:val="24"/>
          <w:szCs w:val="24"/>
          <w:lang w:val="lv-LV"/>
        </w:rPr>
      </w:pPr>
      <w:r w:rsidRPr="006A5088">
        <w:rPr>
          <w:sz w:val="24"/>
          <w:szCs w:val="24"/>
          <w:lang w:val="lv-LV"/>
        </w:rPr>
        <w:t>Iepirkuma identifikācijas numurs: LMC 2017/3</w:t>
      </w:r>
    </w:p>
    <w:p w:rsidR="0056611E" w:rsidRPr="006A5088" w:rsidRDefault="0056611E" w:rsidP="0056611E">
      <w:pPr>
        <w:pStyle w:val="ListParagraph"/>
        <w:numPr>
          <w:ilvl w:val="1"/>
          <w:numId w:val="1"/>
        </w:numPr>
        <w:tabs>
          <w:tab w:val="left" w:pos="548"/>
        </w:tabs>
        <w:rPr>
          <w:sz w:val="24"/>
          <w:szCs w:val="24"/>
          <w:lang w:val="lv-LV"/>
        </w:rPr>
      </w:pPr>
      <w:r w:rsidRPr="006A5088">
        <w:rPr>
          <w:sz w:val="24"/>
          <w:szCs w:val="24"/>
          <w:lang w:val="lv-LV"/>
        </w:rPr>
        <w:t>Iepirkums tiek veikts atbilstoši PIL 9. pantam.</w:t>
      </w:r>
    </w:p>
    <w:p w:rsidR="0056611E" w:rsidRPr="006A5088" w:rsidRDefault="0056611E" w:rsidP="0056611E">
      <w:pPr>
        <w:pStyle w:val="Heading1"/>
        <w:numPr>
          <w:ilvl w:val="1"/>
          <w:numId w:val="1"/>
        </w:numPr>
        <w:tabs>
          <w:tab w:val="left" w:pos="548"/>
        </w:tabs>
        <w:rPr>
          <w:b w:val="0"/>
          <w:lang w:val="lv-LV"/>
        </w:rPr>
      </w:pPr>
      <w:r w:rsidRPr="006A5088">
        <w:rPr>
          <w:lang w:val="lv-LV"/>
        </w:rPr>
        <w:t>Ziņas par pasūtītāju</w:t>
      </w:r>
      <w:r w:rsidRPr="006A5088">
        <w:rPr>
          <w:b w:val="0"/>
          <w:lang w:val="lv-LV"/>
        </w:rPr>
        <w:t>:</w:t>
      </w:r>
    </w:p>
    <w:tbl>
      <w:tblPr>
        <w:tblW w:w="8821" w:type="dxa"/>
        <w:tblInd w:w="450" w:type="dxa"/>
        <w:tblBorders>
          <w:insideH w:val="single" w:sz="4" w:space="0" w:color="auto"/>
          <w:insideV w:val="single" w:sz="4" w:space="0" w:color="auto"/>
        </w:tblBorders>
        <w:tblLayout w:type="fixed"/>
        <w:tblLook w:val="0000"/>
      </w:tblPr>
      <w:tblGrid>
        <w:gridCol w:w="2650"/>
        <w:gridCol w:w="6171"/>
      </w:tblGrid>
      <w:tr w:rsidR="0056611E" w:rsidRPr="006A5088" w:rsidTr="00280DE6">
        <w:tc>
          <w:tcPr>
            <w:tcW w:w="2650"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rPr>
                <w:rFonts w:eastAsia="SimSun"/>
                <w:b/>
                <w:sz w:val="24"/>
                <w:szCs w:val="24"/>
                <w:lang w:val="lv-LV"/>
              </w:rPr>
            </w:pPr>
            <w:bookmarkStart w:id="0" w:name="_Ref57698581"/>
            <w:r w:rsidRPr="006A5088">
              <w:rPr>
                <w:rFonts w:eastAsia="SimSun"/>
                <w:b/>
                <w:sz w:val="24"/>
                <w:szCs w:val="24"/>
                <w:lang w:val="lv-LV"/>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jc w:val="both"/>
              <w:rPr>
                <w:b/>
                <w:sz w:val="24"/>
                <w:szCs w:val="24"/>
                <w:lang w:val="lv-LV"/>
              </w:rPr>
            </w:pPr>
            <w:r w:rsidRPr="006A5088">
              <w:rPr>
                <w:sz w:val="24"/>
                <w:szCs w:val="24"/>
                <w:lang w:val="lv-LV"/>
              </w:rPr>
              <w:t>sabiedrība ar ierobežotu atbildību  „Ludzas medicīnas centrs”</w:t>
            </w:r>
          </w:p>
        </w:tc>
      </w:tr>
      <w:tr w:rsidR="0056611E" w:rsidRPr="006A5088" w:rsidTr="00280DE6">
        <w:tc>
          <w:tcPr>
            <w:tcW w:w="2650"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rPr>
                <w:rFonts w:eastAsia="SimSun"/>
                <w:b/>
                <w:sz w:val="24"/>
                <w:szCs w:val="24"/>
                <w:lang w:val="lv-LV"/>
              </w:rPr>
            </w:pPr>
            <w:r w:rsidRPr="006A5088">
              <w:rPr>
                <w:rFonts w:eastAsia="SimSun"/>
                <w:b/>
                <w:sz w:val="24"/>
                <w:szCs w:val="24"/>
                <w:lang w:val="lv-LV"/>
              </w:rPr>
              <w:t>Adrese:</w:t>
            </w:r>
          </w:p>
        </w:tc>
        <w:tc>
          <w:tcPr>
            <w:tcW w:w="6171"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pStyle w:val="Footer"/>
              <w:rPr>
                <w:sz w:val="24"/>
                <w:szCs w:val="24"/>
              </w:rPr>
            </w:pPr>
            <w:r w:rsidRPr="006A5088">
              <w:rPr>
                <w:sz w:val="24"/>
                <w:szCs w:val="24"/>
              </w:rPr>
              <w:t>Raiņa ielā 43, Ludzā, Ludzas nov., LV-5701</w:t>
            </w:r>
          </w:p>
        </w:tc>
      </w:tr>
      <w:tr w:rsidR="0056611E" w:rsidRPr="006A5088" w:rsidTr="00280DE6">
        <w:tc>
          <w:tcPr>
            <w:tcW w:w="2650"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rPr>
                <w:rFonts w:eastAsia="SimSun"/>
                <w:b/>
                <w:sz w:val="24"/>
                <w:szCs w:val="24"/>
                <w:lang w:val="lv-LV"/>
              </w:rPr>
            </w:pPr>
            <w:r w:rsidRPr="006A5088">
              <w:rPr>
                <w:rFonts w:eastAsia="SimSun"/>
                <w:b/>
                <w:sz w:val="24"/>
                <w:szCs w:val="24"/>
                <w:lang w:val="lv-LV"/>
              </w:rPr>
              <w:t>Reģistrācijas numurs:</w:t>
            </w:r>
          </w:p>
        </w:tc>
        <w:tc>
          <w:tcPr>
            <w:tcW w:w="6171"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rPr>
                <w:rFonts w:eastAsia="SimSun"/>
                <w:sz w:val="24"/>
                <w:szCs w:val="24"/>
                <w:lang w:val="lv-LV"/>
              </w:rPr>
            </w:pPr>
            <w:r w:rsidRPr="006A5088">
              <w:rPr>
                <w:sz w:val="24"/>
                <w:szCs w:val="24"/>
                <w:lang w:val="lv-LV"/>
              </w:rPr>
              <w:t>40003258973</w:t>
            </w:r>
          </w:p>
        </w:tc>
      </w:tr>
      <w:tr w:rsidR="0056611E" w:rsidRPr="006A5088" w:rsidTr="00280DE6">
        <w:tc>
          <w:tcPr>
            <w:tcW w:w="2650"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rPr>
                <w:rFonts w:eastAsia="SimSun"/>
                <w:b/>
                <w:sz w:val="24"/>
                <w:szCs w:val="24"/>
                <w:lang w:val="lv-LV"/>
              </w:rPr>
            </w:pPr>
            <w:r w:rsidRPr="006A5088">
              <w:rPr>
                <w:rFonts w:eastAsia="SimSun"/>
                <w:b/>
                <w:sz w:val="24"/>
                <w:szCs w:val="24"/>
                <w:lang w:val="lv-LV"/>
              </w:rPr>
              <w:t>Tālruņa numurs:</w:t>
            </w:r>
          </w:p>
        </w:tc>
        <w:tc>
          <w:tcPr>
            <w:tcW w:w="6171"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rPr>
                <w:rFonts w:eastAsia="SimSun"/>
                <w:sz w:val="24"/>
                <w:szCs w:val="24"/>
                <w:lang w:val="lv-LV"/>
              </w:rPr>
            </w:pPr>
            <w:r w:rsidRPr="006A5088">
              <w:rPr>
                <w:sz w:val="24"/>
                <w:szCs w:val="24"/>
                <w:lang w:val="lv-LV"/>
              </w:rPr>
              <w:t xml:space="preserve">+ 371 </w:t>
            </w:r>
            <w:r w:rsidRPr="006A5088">
              <w:rPr>
                <w:color w:val="000000"/>
                <w:sz w:val="24"/>
                <w:szCs w:val="24"/>
                <w:lang w:val="lv-LV"/>
              </w:rPr>
              <w:t>65707090</w:t>
            </w:r>
          </w:p>
        </w:tc>
      </w:tr>
      <w:tr w:rsidR="0056611E" w:rsidRPr="006A5088" w:rsidTr="00280DE6">
        <w:tc>
          <w:tcPr>
            <w:tcW w:w="2650"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rPr>
                <w:rFonts w:eastAsia="SimSun"/>
                <w:b/>
                <w:sz w:val="24"/>
                <w:szCs w:val="24"/>
                <w:lang w:val="lv-LV"/>
              </w:rPr>
            </w:pPr>
            <w:r w:rsidRPr="006A5088">
              <w:rPr>
                <w:rFonts w:eastAsia="SimSun"/>
                <w:b/>
                <w:sz w:val="24"/>
                <w:szCs w:val="24"/>
                <w:lang w:val="lv-LV"/>
              </w:rPr>
              <w:t>Faksa numurs:</w:t>
            </w:r>
          </w:p>
        </w:tc>
        <w:tc>
          <w:tcPr>
            <w:tcW w:w="6171"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rPr>
                <w:rFonts w:eastAsia="SimSun"/>
                <w:sz w:val="24"/>
                <w:szCs w:val="24"/>
                <w:lang w:val="lv-LV"/>
              </w:rPr>
            </w:pPr>
            <w:r w:rsidRPr="006A5088">
              <w:rPr>
                <w:sz w:val="24"/>
                <w:szCs w:val="24"/>
                <w:lang w:val="lv-LV"/>
              </w:rPr>
              <w:t xml:space="preserve">+ 371 </w:t>
            </w:r>
            <w:r w:rsidRPr="006A5088">
              <w:rPr>
                <w:color w:val="000000"/>
                <w:sz w:val="24"/>
                <w:szCs w:val="24"/>
                <w:lang w:val="lv-LV"/>
              </w:rPr>
              <w:t>65781110</w:t>
            </w:r>
          </w:p>
        </w:tc>
      </w:tr>
      <w:tr w:rsidR="0056611E" w:rsidRPr="006A5088" w:rsidTr="00280DE6">
        <w:tc>
          <w:tcPr>
            <w:tcW w:w="2650"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rPr>
                <w:rFonts w:eastAsia="SimSun"/>
                <w:b/>
                <w:sz w:val="24"/>
                <w:szCs w:val="24"/>
                <w:lang w:val="lv-LV"/>
              </w:rPr>
            </w:pPr>
            <w:r w:rsidRPr="006A5088">
              <w:rPr>
                <w:rFonts w:eastAsia="SimSun"/>
                <w:b/>
                <w:sz w:val="24"/>
                <w:szCs w:val="24"/>
                <w:lang w:val="lv-LV"/>
              </w:rPr>
              <w:t>E-pasta adrese:</w:t>
            </w:r>
          </w:p>
        </w:tc>
        <w:tc>
          <w:tcPr>
            <w:tcW w:w="6171"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rPr>
                <w:rFonts w:eastAsia="SimSun"/>
                <w:sz w:val="24"/>
                <w:szCs w:val="24"/>
                <w:lang w:val="lv-LV"/>
              </w:rPr>
            </w:pPr>
            <w:hyperlink r:id="rId7" w:history="1">
              <w:r w:rsidRPr="006A5088">
                <w:rPr>
                  <w:rStyle w:val="Hyperlink"/>
                  <w:rFonts w:eastAsia="SimSun"/>
                  <w:sz w:val="24"/>
                  <w:szCs w:val="24"/>
                  <w:lang w:val="lv-LV"/>
                </w:rPr>
                <w:t>info@ludzahospita.lv</w:t>
              </w:r>
            </w:hyperlink>
            <w:r w:rsidRPr="006A5088">
              <w:rPr>
                <w:rFonts w:eastAsia="SimSun"/>
                <w:sz w:val="24"/>
                <w:szCs w:val="24"/>
                <w:lang w:val="lv-LV"/>
              </w:rPr>
              <w:t xml:space="preserve"> </w:t>
            </w:r>
          </w:p>
        </w:tc>
      </w:tr>
      <w:tr w:rsidR="0056611E" w:rsidRPr="006A5088" w:rsidTr="00280DE6">
        <w:tc>
          <w:tcPr>
            <w:tcW w:w="2650" w:type="dxa"/>
            <w:tcBorders>
              <w:top w:val="single" w:sz="4" w:space="0" w:color="auto"/>
              <w:left w:val="single" w:sz="4" w:space="0" w:color="auto"/>
              <w:bottom w:val="single" w:sz="4" w:space="0" w:color="auto"/>
              <w:right w:val="single" w:sz="4" w:space="0" w:color="auto"/>
            </w:tcBorders>
            <w:vAlign w:val="center"/>
          </w:tcPr>
          <w:p w:rsidR="0056611E" w:rsidRPr="006A5088" w:rsidRDefault="0056611E" w:rsidP="00280DE6">
            <w:pPr>
              <w:rPr>
                <w:rFonts w:eastAsia="SimSun"/>
                <w:b/>
                <w:sz w:val="24"/>
                <w:szCs w:val="24"/>
                <w:lang w:val="lv-LV"/>
              </w:rPr>
            </w:pPr>
            <w:r w:rsidRPr="006A5088">
              <w:rPr>
                <w:rFonts w:eastAsia="SimSun"/>
                <w:b/>
                <w:sz w:val="24"/>
                <w:szCs w:val="24"/>
                <w:lang w:val="lv-LV"/>
              </w:rPr>
              <w:t>Kontaktpersona</w:t>
            </w:r>
          </w:p>
        </w:tc>
        <w:tc>
          <w:tcPr>
            <w:tcW w:w="6171" w:type="dxa"/>
            <w:tcBorders>
              <w:top w:val="single" w:sz="4" w:space="0" w:color="auto"/>
              <w:left w:val="single" w:sz="4" w:space="0" w:color="auto"/>
              <w:bottom w:val="single" w:sz="4" w:space="0" w:color="auto"/>
              <w:right w:val="single" w:sz="4" w:space="0" w:color="auto"/>
            </w:tcBorders>
          </w:tcPr>
          <w:p w:rsidR="0056611E" w:rsidRPr="006A5088" w:rsidRDefault="0056611E" w:rsidP="00280DE6">
            <w:pPr>
              <w:rPr>
                <w:sz w:val="24"/>
                <w:szCs w:val="24"/>
                <w:lang w:val="lv-LV"/>
              </w:rPr>
            </w:pPr>
            <w:r w:rsidRPr="006A5088">
              <w:rPr>
                <w:sz w:val="24"/>
                <w:szCs w:val="24"/>
                <w:lang w:val="lv-LV"/>
              </w:rPr>
              <w:t>Pasūtītāja kontaktpersona par iepirkuma procedūras dokumentiem:</w:t>
            </w:r>
          </w:p>
          <w:tbl>
            <w:tblPr>
              <w:tblW w:w="5804" w:type="dxa"/>
              <w:tblInd w:w="161" w:type="dxa"/>
              <w:tblLayout w:type="fixed"/>
              <w:tblLook w:val="01E0"/>
            </w:tblPr>
            <w:tblGrid>
              <w:gridCol w:w="2126"/>
              <w:gridCol w:w="3678"/>
            </w:tblGrid>
            <w:tr w:rsidR="0056611E" w:rsidRPr="006A5088" w:rsidTr="00280DE6">
              <w:trPr>
                <w:trHeight w:val="243"/>
              </w:trPr>
              <w:tc>
                <w:tcPr>
                  <w:tcW w:w="2126" w:type="dxa"/>
                </w:tcPr>
                <w:p w:rsidR="0056611E" w:rsidRPr="006A5088" w:rsidRDefault="0056611E" w:rsidP="00280DE6">
                  <w:pPr>
                    <w:ind w:left="-28" w:firstLine="28"/>
                    <w:jc w:val="right"/>
                    <w:rPr>
                      <w:sz w:val="24"/>
                      <w:szCs w:val="24"/>
                      <w:lang w:val="lv-LV"/>
                    </w:rPr>
                  </w:pPr>
                  <w:r w:rsidRPr="006A5088">
                    <w:rPr>
                      <w:sz w:val="24"/>
                      <w:szCs w:val="24"/>
                      <w:lang w:val="lv-LV"/>
                    </w:rPr>
                    <w:t>Vārds, uzvārds:</w:t>
                  </w:r>
                </w:p>
              </w:tc>
              <w:tc>
                <w:tcPr>
                  <w:tcW w:w="3678" w:type="dxa"/>
                </w:tcPr>
                <w:p w:rsidR="0056611E" w:rsidRPr="006A5088" w:rsidRDefault="0056611E" w:rsidP="00280DE6">
                  <w:pPr>
                    <w:rPr>
                      <w:sz w:val="24"/>
                      <w:szCs w:val="24"/>
                      <w:lang w:val="lv-LV"/>
                    </w:rPr>
                  </w:pPr>
                  <w:r w:rsidRPr="006A5088">
                    <w:rPr>
                      <w:b/>
                      <w:sz w:val="24"/>
                      <w:szCs w:val="24"/>
                      <w:lang w:val="lv-LV"/>
                    </w:rPr>
                    <w:t>Irina Aļošina</w:t>
                  </w:r>
                </w:p>
              </w:tc>
            </w:tr>
            <w:tr w:rsidR="0056611E" w:rsidRPr="006A5088" w:rsidTr="00280DE6">
              <w:trPr>
                <w:trHeight w:val="254"/>
              </w:trPr>
              <w:tc>
                <w:tcPr>
                  <w:tcW w:w="2126" w:type="dxa"/>
                </w:tcPr>
                <w:p w:rsidR="0056611E" w:rsidRPr="006A5088" w:rsidRDefault="0056611E" w:rsidP="00280DE6">
                  <w:pPr>
                    <w:jc w:val="right"/>
                    <w:rPr>
                      <w:sz w:val="24"/>
                      <w:szCs w:val="24"/>
                      <w:lang w:val="lv-LV"/>
                    </w:rPr>
                  </w:pPr>
                  <w:r w:rsidRPr="006A5088">
                    <w:rPr>
                      <w:sz w:val="24"/>
                      <w:szCs w:val="24"/>
                      <w:lang w:val="lv-LV"/>
                    </w:rPr>
                    <w:t>Amats</w:t>
                  </w:r>
                </w:p>
              </w:tc>
              <w:tc>
                <w:tcPr>
                  <w:tcW w:w="3678" w:type="dxa"/>
                </w:tcPr>
                <w:p w:rsidR="0056611E" w:rsidRPr="006A5088" w:rsidRDefault="0056611E" w:rsidP="00280DE6">
                  <w:pPr>
                    <w:rPr>
                      <w:sz w:val="24"/>
                      <w:szCs w:val="24"/>
                      <w:lang w:val="lv-LV"/>
                    </w:rPr>
                  </w:pPr>
                  <w:r w:rsidRPr="006A5088">
                    <w:rPr>
                      <w:sz w:val="24"/>
                      <w:szCs w:val="24"/>
                      <w:lang w:val="lv-LV"/>
                    </w:rPr>
                    <w:t>juriste</w:t>
                  </w:r>
                </w:p>
              </w:tc>
            </w:tr>
            <w:tr w:rsidR="0056611E" w:rsidRPr="006A5088" w:rsidTr="00280DE6">
              <w:trPr>
                <w:trHeight w:val="243"/>
              </w:trPr>
              <w:tc>
                <w:tcPr>
                  <w:tcW w:w="2126" w:type="dxa"/>
                </w:tcPr>
                <w:p w:rsidR="0056611E" w:rsidRPr="006A5088" w:rsidRDefault="0056611E" w:rsidP="00280DE6">
                  <w:pPr>
                    <w:jc w:val="right"/>
                    <w:rPr>
                      <w:sz w:val="24"/>
                      <w:szCs w:val="24"/>
                      <w:lang w:val="lv-LV"/>
                    </w:rPr>
                  </w:pPr>
                  <w:r w:rsidRPr="006A5088">
                    <w:rPr>
                      <w:sz w:val="24"/>
                      <w:szCs w:val="24"/>
                      <w:lang w:val="lv-LV"/>
                    </w:rPr>
                    <w:t>Tālrunis:</w:t>
                  </w:r>
                </w:p>
              </w:tc>
              <w:tc>
                <w:tcPr>
                  <w:tcW w:w="3678" w:type="dxa"/>
                </w:tcPr>
                <w:p w:rsidR="0056611E" w:rsidRPr="006A5088" w:rsidRDefault="0056611E" w:rsidP="00280DE6">
                  <w:pPr>
                    <w:rPr>
                      <w:sz w:val="24"/>
                      <w:szCs w:val="24"/>
                      <w:lang w:val="lv-LV"/>
                    </w:rPr>
                  </w:pPr>
                  <w:r w:rsidRPr="006A5088">
                    <w:rPr>
                      <w:sz w:val="24"/>
                      <w:szCs w:val="24"/>
                      <w:lang w:val="lv-LV"/>
                    </w:rPr>
                    <w:t>65707090</w:t>
                  </w:r>
                </w:p>
              </w:tc>
            </w:tr>
            <w:tr w:rsidR="0056611E" w:rsidRPr="006A5088" w:rsidTr="00280DE6">
              <w:trPr>
                <w:trHeight w:val="254"/>
              </w:trPr>
              <w:tc>
                <w:tcPr>
                  <w:tcW w:w="2126" w:type="dxa"/>
                </w:tcPr>
                <w:p w:rsidR="0056611E" w:rsidRPr="006A5088" w:rsidRDefault="0056611E" w:rsidP="00280DE6">
                  <w:pPr>
                    <w:jc w:val="right"/>
                    <w:rPr>
                      <w:sz w:val="24"/>
                      <w:szCs w:val="24"/>
                      <w:lang w:val="lv-LV"/>
                    </w:rPr>
                  </w:pPr>
                  <w:r w:rsidRPr="006A5088">
                    <w:rPr>
                      <w:sz w:val="24"/>
                      <w:szCs w:val="24"/>
                      <w:lang w:val="lv-LV"/>
                    </w:rPr>
                    <w:t>Fakss:</w:t>
                  </w:r>
                </w:p>
              </w:tc>
              <w:tc>
                <w:tcPr>
                  <w:tcW w:w="3678" w:type="dxa"/>
                  <w:vAlign w:val="center"/>
                </w:tcPr>
                <w:p w:rsidR="0056611E" w:rsidRPr="006A5088" w:rsidRDefault="0056611E" w:rsidP="00280DE6">
                  <w:pPr>
                    <w:rPr>
                      <w:sz w:val="24"/>
                      <w:szCs w:val="24"/>
                      <w:lang w:val="lv-LV"/>
                    </w:rPr>
                  </w:pPr>
                  <w:r w:rsidRPr="006A5088">
                    <w:rPr>
                      <w:sz w:val="24"/>
                      <w:szCs w:val="24"/>
                      <w:lang w:val="lv-LV"/>
                    </w:rPr>
                    <w:t>65781110</w:t>
                  </w:r>
                </w:p>
              </w:tc>
            </w:tr>
            <w:tr w:rsidR="0056611E" w:rsidRPr="006A5088" w:rsidTr="00280DE6">
              <w:trPr>
                <w:trHeight w:val="72"/>
              </w:trPr>
              <w:tc>
                <w:tcPr>
                  <w:tcW w:w="2126" w:type="dxa"/>
                </w:tcPr>
                <w:p w:rsidR="0056611E" w:rsidRPr="006A5088" w:rsidRDefault="0056611E" w:rsidP="00280DE6">
                  <w:pPr>
                    <w:jc w:val="right"/>
                    <w:rPr>
                      <w:sz w:val="24"/>
                      <w:szCs w:val="24"/>
                      <w:lang w:val="lv-LV"/>
                    </w:rPr>
                  </w:pPr>
                  <w:r w:rsidRPr="006A5088">
                    <w:rPr>
                      <w:sz w:val="24"/>
                      <w:szCs w:val="24"/>
                      <w:lang w:val="lv-LV"/>
                    </w:rPr>
                    <w:t>E-pasta adrese:</w:t>
                  </w:r>
                </w:p>
              </w:tc>
              <w:tc>
                <w:tcPr>
                  <w:tcW w:w="3678" w:type="dxa"/>
                </w:tcPr>
                <w:p w:rsidR="0056611E" w:rsidRPr="006A5088" w:rsidRDefault="0056611E" w:rsidP="00280DE6">
                  <w:pPr>
                    <w:tabs>
                      <w:tab w:val="left" w:pos="3492"/>
                      <w:tab w:val="left" w:pos="4752"/>
                    </w:tabs>
                    <w:rPr>
                      <w:sz w:val="24"/>
                      <w:szCs w:val="24"/>
                      <w:lang w:val="lv-LV"/>
                    </w:rPr>
                  </w:pPr>
                  <w:hyperlink r:id="rId8" w:history="1">
                    <w:r w:rsidRPr="006A5088">
                      <w:rPr>
                        <w:rStyle w:val="Hyperlink"/>
                        <w:sz w:val="24"/>
                        <w:szCs w:val="24"/>
                        <w:lang w:val="lv-LV"/>
                      </w:rPr>
                      <w:t>irina.alosina@ludzahospital.lv</w:t>
                    </w:r>
                  </w:hyperlink>
                  <w:r w:rsidRPr="006A5088">
                    <w:rPr>
                      <w:sz w:val="24"/>
                      <w:szCs w:val="24"/>
                      <w:lang w:val="lv-LV"/>
                    </w:rPr>
                    <w:t xml:space="preserve"> </w:t>
                  </w:r>
                </w:p>
              </w:tc>
            </w:tr>
          </w:tbl>
          <w:p w:rsidR="0056611E" w:rsidRPr="006A5088" w:rsidRDefault="0056611E" w:rsidP="00280DE6">
            <w:pPr>
              <w:jc w:val="both"/>
              <w:rPr>
                <w:rFonts w:eastAsia="SimSun"/>
                <w:sz w:val="24"/>
                <w:szCs w:val="24"/>
                <w:lang w:val="lv-LV"/>
              </w:rPr>
            </w:pPr>
          </w:p>
        </w:tc>
      </w:tr>
      <w:bookmarkEnd w:id="0"/>
    </w:tbl>
    <w:p w:rsidR="0056611E" w:rsidRPr="006A5088" w:rsidRDefault="0056611E" w:rsidP="0056611E">
      <w:pPr>
        <w:pStyle w:val="Heading1"/>
        <w:tabs>
          <w:tab w:val="left" w:pos="548"/>
        </w:tabs>
        <w:ind w:firstLine="0"/>
        <w:rPr>
          <w:b w:val="0"/>
          <w:lang w:val="lv-LV"/>
        </w:rPr>
      </w:pPr>
    </w:p>
    <w:p w:rsidR="0056611E" w:rsidRPr="006A5088" w:rsidRDefault="0056611E" w:rsidP="0056611E">
      <w:pPr>
        <w:pStyle w:val="Heading1"/>
        <w:numPr>
          <w:ilvl w:val="1"/>
          <w:numId w:val="1"/>
        </w:numPr>
        <w:tabs>
          <w:tab w:val="left" w:pos="548"/>
        </w:tabs>
        <w:rPr>
          <w:lang w:val="lv-LV"/>
        </w:rPr>
      </w:pPr>
      <w:r w:rsidRPr="006A5088">
        <w:rPr>
          <w:lang w:val="lv-LV"/>
        </w:rPr>
        <w:t>Piedāvājuma iesniegšanas vieta, datums, laiks un kārtība.</w:t>
      </w:r>
    </w:p>
    <w:p w:rsidR="0056611E" w:rsidRPr="006A5088" w:rsidRDefault="0056611E" w:rsidP="0056611E">
      <w:pPr>
        <w:pStyle w:val="ListParagraph"/>
        <w:numPr>
          <w:ilvl w:val="2"/>
          <w:numId w:val="1"/>
        </w:numPr>
        <w:autoSpaceDE w:val="0"/>
        <w:autoSpaceDN w:val="0"/>
        <w:adjustRightInd w:val="0"/>
        <w:contextualSpacing/>
        <w:jc w:val="both"/>
        <w:rPr>
          <w:b/>
          <w:sz w:val="24"/>
          <w:szCs w:val="24"/>
          <w:lang w:val="lv-LV"/>
        </w:rPr>
      </w:pPr>
      <w:r w:rsidRPr="006A5088">
        <w:rPr>
          <w:sz w:val="24"/>
          <w:szCs w:val="24"/>
          <w:lang w:val="lv-LV"/>
        </w:rPr>
        <w:t xml:space="preserve">Iepirkuma nolikumu var lejupielādēt elektroniskā formā SIA „Ludzas medicīnas centrs” interneta mājas lapā </w:t>
      </w:r>
      <w:hyperlink r:id="rId9" w:history="1">
        <w:r w:rsidRPr="006A5088">
          <w:rPr>
            <w:rStyle w:val="Hyperlink"/>
            <w:sz w:val="24"/>
            <w:szCs w:val="24"/>
            <w:lang w:val="lv-LV"/>
          </w:rPr>
          <w:t>www.ludzahospital.lv</w:t>
        </w:r>
      </w:hyperlink>
      <w:r w:rsidRPr="006A5088">
        <w:rPr>
          <w:sz w:val="24"/>
          <w:szCs w:val="24"/>
          <w:lang w:val="lv-LV"/>
        </w:rPr>
        <w:t xml:space="preserve">, sadaļā „Iepirkumi” vai saņemt adresē: Raiņa ielā 43, Ludzā, Ludzas novadā, LV-5701, </w:t>
      </w:r>
      <w:r w:rsidRPr="006A5088">
        <w:rPr>
          <w:b/>
          <w:sz w:val="24"/>
          <w:szCs w:val="24"/>
          <w:lang w:val="lv-LV"/>
        </w:rPr>
        <w:t>līdz 2017. gada 16.jūnijam, plkst. 10.00.</w:t>
      </w:r>
    </w:p>
    <w:p w:rsidR="0056611E" w:rsidRPr="006A5088" w:rsidRDefault="0056611E" w:rsidP="0056611E">
      <w:pPr>
        <w:pStyle w:val="ListParagraph"/>
        <w:numPr>
          <w:ilvl w:val="2"/>
          <w:numId w:val="1"/>
        </w:numPr>
        <w:autoSpaceDE w:val="0"/>
        <w:autoSpaceDN w:val="0"/>
        <w:adjustRightInd w:val="0"/>
        <w:contextualSpacing/>
        <w:jc w:val="both"/>
        <w:rPr>
          <w:b/>
          <w:sz w:val="24"/>
          <w:szCs w:val="24"/>
          <w:lang w:val="lv-LV"/>
        </w:rPr>
      </w:pPr>
      <w:r w:rsidRPr="006A5088">
        <w:rPr>
          <w:sz w:val="24"/>
          <w:szCs w:val="24"/>
          <w:lang w:val="lv-LV"/>
        </w:rPr>
        <w:t xml:space="preserve">Lejupielādējot Iepirkuma nolikumu, ieinteresētais piegādātājs uzņemas atbildību sekot līdzi turpmākām izmaiņām Iepirkuma noteikumos, kā arī par Iepirkuma komisijas sniegtajām atbildēm uz ieinteresēto piegādātāju jautājumiem, kas tiek publicētas SIA „Ludzas medicīnas centrs” interneta mājas lapā </w:t>
      </w:r>
      <w:hyperlink r:id="rId10" w:history="1">
        <w:r w:rsidRPr="006A5088">
          <w:rPr>
            <w:rStyle w:val="Hyperlink"/>
            <w:sz w:val="24"/>
            <w:szCs w:val="24"/>
            <w:lang w:val="lv-LV"/>
          </w:rPr>
          <w:t>www.ludzahospital.lv</w:t>
        </w:r>
      </w:hyperlink>
      <w:r w:rsidRPr="006A5088">
        <w:rPr>
          <w:sz w:val="24"/>
          <w:szCs w:val="24"/>
          <w:lang w:val="lv-LV"/>
        </w:rPr>
        <w:t xml:space="preserve">  pie Iepirkuma nolikuma.</w:t>
      </w:r>
    </w:p>
    <w:p w:rsidR="0056611E" w:rsidRDefault="0056611E" w:rsidP="0056611E">
      <w:pPr>
        <w:pStyle w:val="ListParagraph"/>
        <w:numPr>
          <w:ilvl w:val="2"/>
          <w:numId w:val="1"/>
        </w:numPr>
        <w:tabs>
          <w:tab w:val="left" w:pos="1253"/>
        </w:tabs>
        <w:ind w:right="222"/>
        <w:jc w:val="both"/>
        <w:rPr>
          <w:sz w:val="24"/>
          <w:szCs w:val="24"/>
          <w:lang w:val="lv-LV"/>
        </w:rPr>
      </w:pPr>
      <w:r w:rsidRPr="006A5088">
        <w:rPr>
          <w:sz w:val="24"/>
          <w:szCs w:val="24"/>
          <w:lang w:val="lv-LV"/>
        </w:rPr>
        <w:t>piedāvājumi, kas iesniegti pēc norādītā piedāvājumu iesniegšanas termiņa beigām vai kas nodoti sakaru iestādē savlaicīgi, bet līdz 1.5.1. punktā norādītajam termiņam nav saņemti, atzīstami par nederīgiem un neatvērti atdodami Pretendentiem;</w:t>
      </w:r>
    </w:p>
    <w:p w:rsidR="0056611E" w:rsidRPr="006A5088" w:rsidRDefault="0056611E" w:rsidP="0056611E">
      <w:pPr>
        <w:pStyle w:val="ListParagraph"/>
        <w:numPr>
          <w:ilvl w:val="2"/>
          <w:numId w:val="1"/>
        </w:numPr>
        <w:tabs>
          <w:tab w:val="left" w:pos="1253"/>
        </w:tabs>
        <w:ind w:right="222"/>
        <w:jc w:val="both"/>
        <w:rPr>
          <w:sz w:val="24"/>
          <w:szCs w:val="24"/>
          <w:lang w:val="lv-LV"/>
        </w:rPr>
      </w:pPr>
      <w:r w:rsidRPr="006A5088">
        <w:rPr>
          <w:sz w:val="24"/>
          <w:szCs w:val="24"/>
          <w:u w:val="single"/>
          <w:lang w:val="lv-LV"/>
        </w:rPr>
        <w:t>Pretendentu piedāvājumu atvēršanai nav paredzēta publiska piedāvājumu atvēršanas sanāksme.</w:t>
      </w:r>
    </w:p>
    <w:p w:rsidR="0056611E" w:rsidRPr="006A5088" w:rsidRDefault="0056611E" w:rsidP="0056611E">
      <w:pPr>
        <w:pStyle w:val="ListParagraph"/>
        <w:tabs>
          <w:tab w:val="left" w:pos="1253"/>
        </w:tabs>
        <w:ind w:left="1253" w:right="222" w:firstLine="0"/>
        <w:jc w:val="both"/>
        <w:rPr>
          <w:sz w:val="24"/>
          <w:szCs w:val="24"/>
          <w:lang w:val="lv-LV"/>
        </w:rPr>
      </w:pPr>
    </w:p>
    <w:p w:rsidR="0056611E" w:rsidRPr="006A5088" w:rsidRDefault="0056611E" w:rsidP="0056611E">
      <w:pPr>
        <w:pStyle w:val="ListParagraph"/>
        <w:numPr>
          <w:ilvl w:val="1"/>
          <w:numId w:val="1"/>
        </w:numPr>
        <w:tabs>
          <w:tab w:val="left" w:pos="548"/>
        </w:tabs>
        <w:rPr>
          <w:sz w:val="24"/>
          <w:szCs w:val="24"/>
          <w:lang w:val="lv-LV"/>
        </w:rPr>
      </w:pPr>
      <w:r w:rsidRPr="006A5088">
        <w:rPr>
          <w:b/>
          <w:sz w:val="24"/>
          <w:szCs w:val="24"/>
          <w:lang w:val="lv-LV"/>
        </w:rPr>
        <w:t xml:space="preserve">Piedāvājuma nodrošinājums: </w:t>
      </w:r>
      <w:r w:rsidRPr="006A5088">
        <w:rPr>
          <w:sz w:val="24"/>
          <w:szCs w:val="24"/>
          <w:lang w:val="lv-LV"/>
        </w:rPr>
        <w:t>netiek paredzēts.</w:t>
      </w:r>
    </w:p>
    <w:p w:rsidR="0056611E" w:rsidRPr="006A5088" w:rsidRDefault="0056611E" w:rsidP="0056611E">
      <w:pPr>
        <w:pStyle w:val="Heading1"/>
        <w:numPr>
          <w:ilvl w:val="1"/>
          <w:numId w:val="1"/>
        </w:numPr>
        <w:tabs>
          <w:tab w:val="left" w:pos="548"/>
        </w:tabs>
        <w:rPr>
          <w:b w:val="0"/>
          <w:lang w:val="lv-LV"/>
        </w:rPr>
      </w:pPr>
      <w:r w:rsidRPr="006A5088">
        <w:rPr>
          <w:lang w:val="lv-LV"/>
        </w:rPr>
        <w:t>Piedāvājumam ir šādas noformējuma prasības</w:t>
      </w:r>
      <w:r w:rsidRPr="006A5088">
        <w:rPr>
          <w:b w:val="0"/>
          <w:lang w:val="lv-LV"/>
        </w:rPr>
        <w:t>:</w:t>
      </w:r>
    </w:p>
    <w:p w:rsidR="0056611E" w:rsidRPr="006A5088" w:rsidRDefault="0056611E" w:rsidP="0056611E">
      <w:pPr>
        <w:pStyle w:val="ListParagraph"/>
        <w:numPr>
          <w:ilvl w:val="2"/>
          <w:numId w:val="1"/>
        </w:numPr>
        <w:tabs>
          <w:tab w:val="left" w:pos="1114"/>
        </w:tabs>
        <w:ind w:left="1113" w:hanging="710"/>
        <w:rPr>
          <w:sz w:val="24"/>
          <w:szCs w:val="24"/>
          <w:lang w:val="lv-LV"/>
        </w:rPr>
      </w:pPr>
      <w:r w:rsidRPr="006A5088">
        <w:rPr>
          <w:sz w:val="24"/>
          <w:szCs w:val="24"/>
          <w:lang w:val="lv-LV"/>
        </w:rPr>
        <w:t>piedāvājums sastāv no:</w:t>
      </w:r>
    </w:p>
    <w:p w:rsidR="00B150A3" w:rsidRDefault="0056611E" w:rsidP="00B150A3">
      <w:pPr>
        <w:pStyle w:val="ListParagraph"/>
        <w:numPr>
          <w:ilvl w:val="3"/>
          <w:numId w:val="1"/>
        </w:numPr>
        <w:tabs>
          <w:tab w:val="left" w:pos="2108"/>
        </w:tabs>
        <w:rPr>
          <w:sz w:val="24"/>
          <w:szCs w:val="24"/>
          <w:lang w:val="lv-LV"/>
        </w:rPr>
      </w:pPr>
      <w:r w:rsidRPr="00B150A3">
        <w:rPr>
          <w:sz w:val="24"/>
          <w:szCs w:val="24"/>
          <w:lang w:val="lv-LV"/>
        </w:rPr>
        <w:t>pieteikuma vēstules (1.pielikums) un pretendenta atlases dokumentiem;</w:t>
      </w:r>
    </w:p>
    <w:p w:rsidR="0056611E" w:rsidRPr="00B150A3" w:rsidRDefault="0056611E" w:rsidP="00B150A3">
      <w:pPr>
        <w:pStyle w:val="ListParagraph"/>
        <w:numPr>
          <w:ilvl w:val="3"/>
          <w:numId w:val="1"/>
        </w:numPr>
        <w:tabs>
          <w:tab w:val="left" w:pos="2108"/>
        </w:tabs>
        <w:rPr>
          <w:sz w:val="24"/>
          <w:szCs w:val="24"/>
          <w:lang w:val="lv-LV"/>
        </w:rPr>
      </w:pPr>
      <w:r w:rsidRPr="00B150A3">
        <w:rPr>
          <w:sz w:val="24"/>
          <w:szCs w:val="24"/>
          <w:lang w:val="lv-LV"/>
        </w:rPr>
        <w:t>tehniskā un finanšu piedāvājuma;</w:t>
      </w:r>
    </w:p>
    <w:p w:rsidR="0056611E" w:rsidRPr="006A5088" w:rsidRDefault="0056611E" w:rsidP="0056611E">
      <w:pPr>
        <w:pStyle w:val="ListParagraph"/>
        <w:numPr>
          <w:ilvl w:val="2"/>
          <w:numId w:val="1"/>
        </w:numPr>
        <w:tabs>
          <w:tab w:val="left" w:pos="1114"/>
        </w:tabs>
        <w:ind w:left="1113" w:right="215" w:hanging="710"/>
        <w:rPr>
          <w:sz w:val="24"/>
          <w:szCs w:val="24"/>
          <w:lang w:val="lv-LV"/>
        </w:rPr>
      </w:pPr>
      <w:r w:rsidRPr="006A5088">
        <w:rPr>
          <w:sz w:val="24"/>
          <w:szCs w:val="24"/>
          <w:lang w:val="lv-LV"/>
        </w:rPr>
        <w:t>piedāvājums ar tam pievienotajiem dokumentiem iesniedzams vienā oriģinālā eksemplārā slēgtā aploksnē;</w:t>
      </w:r>
    </w:p>
    <w:p w:rsidR="0056611E" w:rsidRPr="006A5088" w:rsidRDefault="0056611E" w:rsidP="0056611E">
      <w:pPr>
        <w:pStyle w:val="ListParagraph"/>
        <w:numPr>
          <w:ilvl w:val="2"/>
          <w:numId w:val="1"/>
        </w:numPr>
        <w:tabs>
          <w:tab w:val="left" w:pos="1114"/>
        </w:tabs>
        <w:ind w:left="1113" w:hanging="710"/>
        <w:rPr>
          <w:sz w:val="24"/>
          <w:szCs w:val="24"/>
          <w:lang w:val="lv-LV"/>
        </w:rPr>
      </w:pPr>
      <w:r w:rsidRPr="006A5088">
        <w:rPr>
          <w:sz w:val="24"/>
          <w:szCs w:val="24"/>
          <w:lang w:val="lv-LV"/>
        </w:rPr>
        <w:lastRenderedPageBreak/>
        <w:pict>
          <v:shapetype id="_x0000_t202" coordsize="21600,21600" o:spt="202" path="m,l,21600r21600,l21600,xe">
            <v:stroke joinstyle="miter"/>
            <v:path gradientshapeok="t" o:connecttype="rect"/>
          </v:shapetype>
          <v:shape id="_x0000_s1026" type="#_x0000_t202" style="position:absolute;left:0;text-align:left;margin-left:93.9pt;margin-top:20.6pt;width:467pt;height:153.3pt;z-index:251660288;mso-wrap-distance-left:0;mso-wrap-distance-right:0;mso-position-horizontal-relative:page" filled="f" strokeweight=".48pt">
            <v:textbox inset="0,0,0,0">
              <w:txbxContent>
                <w:p w:rsidR="0056611E" w:rsidRPr="006E0939" w:rsidRDefault="0056611E" w:rsidP="0056611E">
                  <w:pPr>
                    <w:pStyle w:val="BodyText"/>
                    <w:ind w:left="1954" w:right="1589" w:firstLine="2"/>
                    <w:jc w:val="center"/>
                    <w:rPr>
                      <w:b/>
                      <w:lang w:val="lv-LV"/>
                    </w:rPr>
                  </w:pPr>
                  <w:r w:rsidRPr="006E0939">
                    <w:rPr>
                      <w:b/>
                      <w:lang w:val="lv-LV"/>
                    </w:rPr>
                    <w:t>SIA „Ludzas medicīnas centrs”</w:t>
                  </w:r>
                </w:p>
                <w:p w:rsidR="0056611E" w:rsidRPr="0047472C" w:rsidRDefault="0056611E" w:rsidP="0056611E">
                  <w:pPr>
                    <w:pStyle w:val="BodyText"/>
                    <w:ind w:left="1954" w:right="1589" w:firstLine="2"/>
                    <w:jc w:val="center"/>
                    <w:rPr>
                      <w:lang w:val="lv-LV"/>
                    </w:rPr>
                  </w:pPr>
                  <w:r>
                    <w:rPr>
                      <w:lang w:val="lv-LV"/>
                    </w:rPr>
                    <w:t>Raiņa iela 43, Ludza, Ludzas novads, LV-5701</w:t>
                  </w:r>
                </w:p>
                <w:p w:rsidR="0056611E" w:rsidRPr="0047472C" w:rsidRDefault="0056611E" w:rsidP="0056611E">
                  <w:pPr>
                    <w:pStyle w:val="BodyText"/>
                    <w:rPr>
                      <w:sz w:val="21"/>
                      <w:lang w:val="lv-LV"/>
                    </w:rPr>
                  </w:pPr>
                </w:p>
                <w:p w:rsidR="0056611E" w:rsidRPr="0047472C" w:rsidRDefault="0056611E" w:rsidP="0056611E">
                  <w:pPr>
                    <w:spacing w:before="1"/>
                    <w:ind w:left="1815" w:right="1458"/>
                    <w:jc w:val="center"/>
                    <w:rPr>
                      <w:i/>
                      <w:sz w:val="24"/>
                      <w:lang w:val="lv-LV"/>
                    </w:rPr>
                  </w:pPr>
                  <w:r w:rsidRPr="0047472C">
                    <w:rPr>
                      <w:i/>
                      <w:sz w:val="24"/>
                      <w:lang w:val="lv-LV"/>
                    </w:rPr>
                    <w:t>pretendenta nosaukums,</w:t>
                  </w:r>
                  <w:r>
                    <w:rPr>
                      <w:i/>
                      <w:sz w:val="24"/>
                      <w:lang w:val="lv-LV"/>
                    </w:rPr>
                    <w:t xml:space="preserve"> reģistrācijas numurs,</w:t>
                  </w:r>
                  <w:r w:rsidRPr="0047472C">
                    <w:rPr>
                      <w:i/>
                      <w:sz w:val="24"/>
                      <w:lang w:val="lv-LV"/>
                    </w:rPr>
                    <w:t xml:space="preserve"> juridiskā adrese un tālrunis</w:t>
                  </w:r>
                </w:p>
                <w:p w:rsidR="0056611E" w:rsidRPr="0047472C" w:rsidRDefault="0056611E" w:rsidP="0056611E">
                  <w:pPr>
                    <w:pStyle w:val="BodyText"/>
                    <w:spacing w:before="7"/>
                    <w:rPr>
                      <w:sz w:val="20"/>
                      <w:lang w:val="lv-LV"/>
                    </w:rPr>
                  </w:pPr>
                </w:p>
                <w:p w:rsidR="0056611E" w:rsidRPr="0047472C" w:rsidRDefault="0056611E" w:rsidP="0056611E">
                  <w:pPr>
                    <w:pStyle w:val="BodyText"/>
                    <w:ind w:left="1811" w:right="1458"/>
                    <w:jc w:val="center"/>
                    <w:rPr>
                      <w:lang w:val="lv-LV"/>
                    </w:rPr>
                  </w:pPr>
                  <w:r w:rsidRPr="0047472C">
                    <w:rPr>
                      <w:lang w:val="lv-LV"/>
                    </w:rPr>
                    <w:t>piedāvājums iepirkumā</w:t>
                  </w:r>
                </w:p>
                <w:p w:rsidR="0056611E" w:rsidRPr="0047472C" w:rsidRDefault="0056611E" w:rsidP="0056611E">
                  <w:pPr>
                    <w:tabs>
                      <w:tab w:val="left" w:pos="9329"/>
                    </w:tabs>
                    <w:spacing w:before="7" w:line="272" w:lineRule="exact"/>
                    <w:ind w:left="1814" w:right="257"/>
                    <w:jc w:val="center"/>
                    <w:rPr>
                      <w:b/>
                      <w:sz w:val="24"/>
                      <w:lang w:val="lv-LV"/>
                    </w:rPr>
                  </w:pPr>
                  <w:r>
                    <w:rPr>
                      <w:b/>
                      <w:sz w:val="24"/>
                      <w:lang w:val="lv-LV"/>
                    </w:rPr>
                    <w:t>„</w:t>
                  </w:r>
                  <w:r w:rsidRPr="0047472C">
                    <w:rPr>
                      <w:b/>
                      <w:sz w:val="24"/>
                      <w:lang w:val="lv-LV"/>
                    </w:rPr>
                    <w:t xml:space="preserve">Malkas piegāde </w:t>
                  </w:r>
                  <w:r>
                    <w:rPr>
                      <w:b/>
                      <w:sz w:val="24"/>
                      <w:lang w:val="lv-LV"/>
                    </w:rPr>
                    <w:t>SIA „Ludzas medicīnas centrs”</w:t>
                  </w:r>
                  <w:r w:rsidRPr="0047472C">
                    <w:rPr>
                      <w:b/>
                      <w:sz w:val="24"/>
                      <w:lang w:val="lv-LV"/>
                    </w:rPr>
                    <w:t xml:space="preserve"> vajadzībām”</w:t>
                  </w:r>
                </w:p>
                <w:p w:rsidR="0056611E" w:rsidRDefault="0056611E" w:rsidP="0056611E">
                  <w:pPr>
                    <w:pStyle w:val="BodyText"/>
                    <w:spacing w:line="272" w:lineRule="exact"/>
                    <w:ind w:left="1815" w:right="1458"/>
                    <w:jc w:val="center"/>
                    <w:rPr>
                      <w:lang w:val="lv-LV"/>
                    </w:rPr>
                  </w:pPr>
                  <w:r w:rsidRPr="0047472C">
                    <w:rPr>
                      <w:lang w:val="lv-LV"/>
                    </w:rPr>
                    <w:t xml:space="preserve">identifikācijas Nr.: </w:t>
                  </w:r>
                  <w:r>
                    <w:rPr>
                      <w:lang w:val="lv-LV"/>
                    </w:rPr>
                    <w:t>LMC 2017/3</w:t>
                  </w:r>
                </w:p>
                <w:p w:rsidR="0056611E" w:rsidRPr="0047472C" w:rsidRDefault="0056611E" w:rsidP="0056611E">
                  <w:pPr>
                    <w:pStyle w:val="BodyText"/>
                    <w:spacing w:line="272" w:lineRule="exact"/>
                    <w:ind w:left="1815" w:right="1458"/>
                    <w:jc w:val="center"/>
                    <w:rPr>
                      <w:lang w:val="lv-LV"/>
                    </w:rPr>
                  </w:pPr>
                </w:p>
                <w:p w:rsidR="0056611E" w:rsidRPr="0047472C" w:rsidRDefault="0056611E" w:rsidP="0056611E">
                  <w:pPr>
                    <w:spacing w:before="2"/>
                    <w:ind w:left="1821" w:right="1458"/>
                    <w:jc w:val="center"/>
                    <w:rPr>
                      <w:b/>
                      <w:sz w:val="24"/>
                      <w:lang w:val="lv-LV"/>
                    </w:rPr>
                  </w:pPr>
                  <w:r w:rsidRPr="0047472C">
                    <w:rPr>
                      <w:b/>
                      <w:sz w:val="24"/>
                      <w:lang w:val="lv-LV"/>
                    </w:rPr>
                    <w:t>Neatvērt pirms piedāvājuma iesniegšanas termiņa beigām!</w:t>
                  </w:r>
                </w:p>
              </w:txbxContent>
            </v:textbox>
            <w10:wrap type="topAndBottom" anchorx="page"/>
          </v:shape>
        </w:pict>
      </w:r>
      <w:r w:rsidRPr="006A5088">
        <w:rPr>
          <w:sz w:val="24"/>
          <w:szCs w:val="24"/>
          <w:lang w:val="lv-LV"/>
        </w:rPr>
        <w:t>aploksnei jābūt aizlīmētai. Uz aploksnes norādāma šāda informācija:</w:t>
      </w:r>
    </w:p>
    <w:p w:rsidR="0056611E" w:rsidRPr="006A5088" w:rsidRDefault="0056611E" w:rsidP="00B150A3">
      <w:pPr>
        <w:pStyle w:val="ListParagraph"/>
        <w:numPr>
          <w:ilvl w:val="2"/>
          <w:numId w:val="1"/>
        </w:numPr>
        <w:tabs>
          <w:tab w:val="left" w:pos="1114"/>
        </w:tabs>
        <w:ind w:left="1113" w:right="208" w:hanging="710"/>
        <w:jc w:val="both"/>
        <w:rPr>
          <w:sz w:val="24"/>
          <w:szCs w:val="24"/>
          <w:lang w:val="lv-LV"/>
        </w:rPr>
      </w:pPr>
      <w:r w:rsidRPr="006A5088">
        <w:rPr>
          <w:sz w:val="24"/>
          <w:szCs w:val="24"/>
          <w:lang w:val="lv-LV"/>
        </w:rPr>
        <w:t>piedāvājums jāsagatavo tā, lai tas atbilstu iepirkuma nolikuma noteiktajām prasībām. Piedāvājumam pēc formas jābūt glīti noformētam uz A4 formāta lapām, sagatavotam datorsalikumā, ar numurētām lapām, caurauklotam, parakstītam, pēc satura - pārskatāmam un saprotamam;</w:t>
      </w:r>
    </w:p>
    <w:p w:rsidR="0056611E" w:rsidRPr="006A5088" w:rsidRDefault="0056611E" w:rsidP="00B150A3">
      <w:pPr>
        <w:pStyle w:val="ListParagraph"/>
        <w:numPr>
          <w:ilvl w:val="2"/>
          <w:numId w:val="1"/>
        </w:numPr>
        <w:tabs>
          <w:tab w:val="left" w:pos="1114"/>
        </w:tabs>
        <w:ind w:left="1113" w:right="126" w:hanging="710"/>
        <w:jc w:val="both"/>
        <w:rPr>
          <w:sz w:val="24"/>
          <w:szCs w:val="24"/>
          <w:lang w:val="lv-LV"/>
        </w:rPr>
      </w:pPr>
      <w:r w:rsidRPr="006A5088">
        <w:rPr>
          <w:sz w:val="24"/>
          <w:szCs w:val="24"/>
          <w:lang w:val="lv-LV"/>
        </w:rPr>
        <w:t>ja aploksne nav noformēta un iesniegta saskaņā ar šā Nolikuma prasībām, iepirkuma rīkotājs nav atbildīgs par tās nozaudēšanu vai pirmstermiņa atvēršanu;</w:t>
      </w:r>
    </w:p>
    <w:p w:rsidR="0056611E" w:rsidRPr="006A5088" w:rsidRDefault="0056611E" w:rsidP="00B150A3">
      <w:pPr>
        <w:pStyle w:val="BodyText"/>
        <w:ind w:left="1113" w:right="97"/>
        <w:jc w:val="both"/>
        <w:rPr>
          <w:lang w:val="lv-LV"/>
        </w:rPr>
      </w:pPr>
      <w:r w:rsidRPr="006A5088">
        <w:rPr>
          <w:lang w:val="lv-LV"/>
        </w:rPr>
        <w:t>par Piedāvājuma iesniegšanas dienu uzskatāma diena, kad Piedāvājums iesniegts Pasūtītāja pārstāvim personīgi un Pasūtītājs to ir reģistrējis.</w:t>
      </w:r>
    </w:p>
    <w:p w:rsidR="0056611E" w:rsidRPr="006A5088" w:rsidRDefault="0056611E" w:rsidP="00B150A3">
      <w:pPr>
        <w:pStyle w:val="Heading1"/>
        <w:numPr>
          <w:ilvl w:val="1"/>
          <w:numId w:val="1"/>
        </w:numPr>
        <w:tabs>
          <w:tab w:val="left" w:pos="548"/>
        </w:tabs>
        <w:jc w:val="both"/>
        <w:rPr>
          <w:lang w:val="lv-LV"/>
        </w:rPr>
      </w:pPr>
      <w:r w:rsidRPr="006A5088">
        <w:rPr>
          <w:lang w:val="lv-LV"/>
        </w:rPr>
        <w:t>Pretendents</w:t>
      </w:r>
    </w:p>
    <w:p w:rsidR="0056611E" w:rsidRPr="006A5088" w:rsidRDefault="0056611E" w:rsidP="00B150A3">
      <w:pPr>
        <w:pStyle w:val="BodyText"/>
        <w:ind w:left="119" w:right="97"/>
        <w:jc w:val="both"/>
        <w:rPr>
          <w:lang w:val="lv-LV"/>
        </w:rPr>
      </w:pPr>
      <w:r w:rsidRPr="006A5088">
        <w:rPr>
          <w:lang w:val="lv-LV"/>
        </w:rPr>
        <w:t>Par Pretendentu iepirkumā var būt jebkura fiziskā vai juridiskā persona vai piegādātāju apvienība, kura ir iesniegusi visus dokumentus iepirkuma nolikumā noteiktajā kārtībā.</w:t>
      </w:r>
    </w:p>
    <w:p w:rsidR="0056611E" w:rsidRPr="006A5088" w:rsidRDefault="0056611E" w:rsidP="0056611E">
      <w:pPr>
        <w:pStyle w:val="BodyText"/>
        <w:rPr>
          <w:lang w:val="lv-LV"/>
        </w:rPr>
      </w:pPr>
    </w:p>
    <w:p w:rsidR="0056611E" w:rsidRPr="006A5088" w:rsidRDefault="0056611E" w:rsidP="0056611E">
      <w:pPr>
        <w:pStyle w:val="Heading1"/>
        <w:numPr>
          <w:ilvl w:val="0"/>
          <w:numId w:val="2"/>
        </w:numPr>
        <w:tabs>
          <w:tab w:val="left" w:pos="3866"/>
        </w:tabs>
        <w:ind w:left="3865"/>
        <w:jc w:val="left"/>
        <w:rPr>
          <w:lang w:val="lv-LV"/>
        </w:rPr>
      </w:pPr>
      <w:r w:rsidRPr="006A5088">
        <w:rPr>
          <w:lang w:val="lv-LV"/>
        </w:rPr>
        <w:t>Iepirkuma priekšmets</w:t>
      </w:r>
    </w:p>
    <w:p w:rsidR="0056611E" w:rsidRPr="006A5088" w:rsidRDefault="0056611E" w:rsidP="0056611E">
      <w:pPr>
        <w:pStyle w:val="BodyText"/>
        <w:rPr>
          <w:b/>
          <w:lang w:val="lv-LV"/>
        </w:rPr>
      </w:pPr>
    </w:p>
    <w:p w:rsidR="0056611E" w:rsidRPr="006A5088" w:rsidRDefault="0056611E" w:rsidP="0056611E">
      <w:pPr>
        <w:pStyle w:val="ListParagraph"/>
        <w:numPr>
          <w:ilvl w:val="1"/>
          <w:numId w:val="14"/>
        </w:numPr>
        <w:tabs>
          <w:tab w:val="left" w:pos="548"/>
        </w:tabs>
        <w:ind w:hanging="567"/>
        <w:rPr>
          <w:b/>
          <w:sz w:val="24"/>
          <w:szCs w:val="24"/>
          <w:lang w:val="lv-LV"/>
        </w:rPr>
      </w:pPr>
      <w:r w:rsidRPr="006A5088">
        <w:rPr>
          <w:b/>
          <w:sz w:val="24"/>
          <w:szCs w:val="24"/>
          <w:lang w:val="lv-LV"/>
        </w:rPr>
        <w:t>Iepirkuma priekšmeta apraksts:</w:t>
      </w:r>
    </w:p>
    <w:p w:rsidR="0056611E" w:rsidRPr="006A5088" w:rsidRDefault="0056611E" w:rsidP="0056611E">
      <w:pPr>
        <w:pStyle w:val="ListParagraph"/>
        <w:numPr>
          <w:ilvl w:val="2"/>
          <w:numId w:val="14"/>
        </w:numPr>
        <w:tabs>
          <w:tab w:val="left" w:pos="1114"/>
        </w:tabs>
        <w:ind w:hanging="710"/>
        <w:rPr>
          <w:sz w:val="24"/>
          <w:szCs w:val="24"/>
          <w:lang w:val="lv-LV"/>
        </w:rPr>
      </w:pPr>
      <w:r w:rsidRPr="006A5088">
        <w:rPr>
          <w:sz w:val="24"/>
          <w:szCs w:val="24"/>
          <w:lang w:val="lv-LV"/>
        </w:rPr>
        <w:t>Iepirkums paredz iepirkuma līguma slēgšanu;</w:t>
      </w:r>
    </w:p>
    <w:p w:rsidR="0056611E" w:rsidRPr="006A5088" w:rsidRDefault="0056611E" w:rsidP="0056611E">
      <w:pPr>
        <w:pStyle w:val="ListParagraph"/>
        <w:numPr>
          <w:ilvl w:val="2"/>
          <w:numId w:val="14"/>
        </w:numPr>
        <w:tabs>
          <w:tab w:val="left" w:pos="1114"/>
        </w:tabs>
        <w:ind w:right="113" w:hanging="720"/>
        <w:jc w:val="both"/>
        <w:rPr>
          <w:sz w:val="24"/>
          <w:szCs w:val="24"/>
          <w:lang w:val="lv-LV"/>
        </w:rPr>
      </w:pPr>
      <w:r w:rsidRPr="006A5088">
        <w:rPr>
          <w:sz w:val="24"/>
          <w:szCs w:val="24"/>
          <w:lang w:val="lv-LV"/>
        </w:rPr>
        <w:t>Iepirkuma priekšmets ir malkas piegāde SIA „Ludzas medicīnas centrs” vajadzībām saskaņā ar tehnisko specifikāciju (2.pielikums);</w:t>
      </w:r>
    </w:p>
    <w:p w:rsidR="0056611E" w:rsidRPr="006A5088" w:rsidRDefault="0056611E" w:rsidP="0056611E">
      <w:pPr>
        <w:numPr>
          <w:ilvl w:val="0"/>
          <w:numId w:val="15"/>
        </w:numPr>
        <w:overflowPunct w:val="0"/>
        <w:autoSpaceDE w:val="0"/>
        <w:autoSpaceDN w:val="0"/>
        <w:adjustRightInd w:val="0"/>
        <w:ind w:left="357" w:firstLine="0"/>
        <w:jc w:val="both"/>
        <w:rPr>
          <w:i/>
          <w:sz w:val="24"/>
          <w:szCs w:val="24"/>
          <w:lang w:val="lv-LV"/>
        </w:rPr>
      </w:pPr>
      <w:r w:rsidRPr="006A5088">
        <w:rPr>
          <w:sz w:val="24"/>
          <w:szCs w:val="24"/>
          <w:lang w:val="lv-LV"/>
        </w:rPr>
        <w:t xml:space="preserve">paredzamais līguma termiņš ir </w:t>
      </w:r>
      <w:r w:rsidRPr="006A5088">
        <w:rPr>
          <w:i/>
          <w:sz w:val="24"/>
          <w:szCs w:val="24"/>
          <w:lang w:val="lv-LV"/>
        </w:rPr>
        <w:t>līdz saistību izpildei (2000m</w:t>
      </w:r>
      <w:r w:rsidRPr="006A5088">
        <w:rPr>
          <w:i/>
          <w:sz w:val="24"/>
          <w:szCs w:val="24"/>
          <w:vertAlign w:val="superscript"/>
          <w:lang w:val="lv-LV"/>
        </w:rPr>
        <w:t>3</w:t>
      </w:r>
      <w:r w:rsidRPr="006A5088">
        <w:rPr>
          <w:i/>
          <w:sz w:val="24"/>
          <w:szCs w:val="24"/>
          <w:lang w:val="lv-LV"/>
        </w:rPr>
        <w:t xml:space="preserve"> (divi tūkstoši kubikmetri) piegādei).</w:t>
      </w:r>
    </w:p>
    <w:p w:rsidR="0056611E" w:rsidRPr="006A5088" w:rsidRDefault="0056611E" w:rsidP="0056611E">
      <w:pPr>
        <w:pStyle w:val="ListParagraph"/>
        <w:numPr>
          <w:ilvl w:val="2"/>
          <w:numId w:val="14"/>
        </w:numPr>
        <w:tabs>
          <w:tab w:val="left" w:pos="1114"/>
        </w:tabs>
        <w:ind w:hanging="710"/>
        <w:rPr>
          <w:sz w:val="24"/>
          <w:szCs w:val="24"/>
          <w:lang w:val="lv-LV"/>
        </w:rPr>
      </w:pPr>
      <w:r w:rsidRPr="006A5088">
        <w:rPr>
          <w:sz w:val="24"/>
          <w:szCs w:val="24"/>
          <w:lang w:val="lv-LV"/>
        </w:rPr>
        <w:t>Iepirkums netiek dalīts daļās.</w:t>
      </w:r>
    </w:p>
    <w:p w:rsidR="0056611E" w:rsidRPr="006A5088" w:rsidRDefault="0056611E" w:rsidP="0056611E">
      <w:pPr>
        <w:pStyle w:val="ListParagraph"/>
        <w:numPr>
          <w:ilvl w:val="1"/>
          <w:numId w:val="14"/>
        </w:numPr>
        <w:tabs>
          <w:tab w:val="left" w:pos="687"/>
        </w:tabs>
        <w:ind w:right="123" w:hanging="538"/>
        <w:jc w:val="both"/>
        <w:rPr>
          <w:sz w:val="24"/>
          <w:szCs w:val="24"/>
          <w:lang w:val="lv-LV"/>
        </w:rPr>
      </w:pPr>
      <w:r w:rsidRPr="006A5088">
        <w:rPr>
          <w:sz w:val="24"/>
          <w:szCs w:val="24"/>
          <w:lang w:val="lv-LV"/>
        </w:rPr>
        <w:t>Iepirkuma priekšmeta daļu nav atļauts dalīt sīkāk, kā arī nav atļauts iesniegt piedāvājumu par nepilnu iepirkuma priekšmeta daļas apjomu. Pretendents ir tiesīgs iesniegt tikai vienu piedāvājuma variantu iepirkumā (piedāvājuma varianti nav pieļaujami).</w:t>
      </w:r>
    </w:p>
    <w:p w:rsidR="0056611E" w:rsidRPr="006A5088" w:rsidRDefault="0056611E" w:rsidP="0056611E">
      <w:pPr>
        <w:pStyle w:val="ListParagraph"/>
        <w:numPr>
          <w:ilvl w:val="1"/>
          <w:numId w:val="14"/>
        </w:numPr>
        <w:tabs>
          <w:tab w:val="left" w:pos="687"/>
        </w:tabs>
        <w:ind w:hanging="538"/>
        <w:rPr>
          <w:sz w:val="24"/>
          <w:szCs w:val="24"/>
          <w:lang w:val="lv-LV"/>
        </w:rPr>
      </w:pPr>
      <w:r w:rsidRPr="006A5088">
        <w:rPr>
          <w:sz w:val="24"/>
          <w:szCs w:val="24"/>
          <w:lang w:val="lv-LV"/>
        </w:rPr>
        <w:t>CPV kods: 03413000-8: kurināmā koksne.</w:t>
      </w:r>
    </w:p>
    <w:p w:rsidR="0056611E" w:rsidRPr="006A5088" w:rsidRDefault="0056611E" w:rsidP="0056611E">
      <w:pPr>
        <w:pStyle w:val="ListParagraph"/>
        <w:numPr>
          <w:ilvl w:val="1"/>
          <w:numId w:val="14"/>
        </w:numPr>
        <w:tabs>
          <w:tab w:val="left" w:pos="687"/>
        </w:tabs>
        <w:ind w:right="113" w:hanging="538"/>
        <w:jc w:val="both"/>
        <w:rPr>
          <w:i/>
          <w:sz w:val="24"/>
          <w:szCs w:val="24"/>
          <w:lang w:val="lv-LV"/>
        </w:rPr>
      </w:pPr>
      <w:r w:rsidRPr="006A5088">
        <w:rPr>
          <w:sz w:val="24"/>
          <w:szCs w:val="24"/>
          <w:lang w:val="lv-LV"/>
        </w:rPr>
        <w:t xml:space="preserve">Iepirkuma līguma izpildes vieta – </w:t>
      </w:r>
      <w:r w:rsidRPr="006A5088">
        <w:rPr>
          <w:bCs/>
          <w:sz w:val="24"/>
          <w:szCs w:val="24"/>
          <w:lang w:val="lv-LV"/>
        </w:rPr>
        <w:t>SIA „Ludzas medicīnas centrs”,</w:t>
      </w:r>
      <w:r w:rsidRPr="006A5088">
        <w:rPr>
          <w:b/>
          <w:bCs/>
          <w:sz w:val="24"/>
          <w:szCs w:val="24"/>
          <w:lang w:val="lv-LV"/>
        </w:rPr>
        <w:t xml:space="preserve"> </w:t>
      </w:r>
      <w:r w:rsidRPr="006A5088">
        <w:rPr>
          <w:sz w:val="24"/>
          <w:szCs w:val="24"/>
          <w:lang w:val="lv-LV"/>
        </w:rPr>
        <w:t>Raiņa ielā 43, Ludzā, Ludzas nov., LV-5701.</w:t>
      </w:r>
    </w:p>
    <w:p w:rsidR="0056611E" w:rsidRPr="006A5088" w:rsidRDefault="0056611E" w:rsidP="0056611E">
      <w:pPr>
        <w:pStyle w:val="ListParagraph"/>
        <w:numPr>
          <w:ilvl w:val="1"/>
          <w:numId w:val="14"/>
        </w:numPr>
        <w:tabs>
          <w:tab w:val="left" w:pos="687"/>
        </w:tabs>
        <w:ind w:right="123" w:hanging="538"/>
        <w:jc w:val="both"/>
        <w:rPr>
          <w:sz w:val="24"/>
          <w:szCs w:val="24"/>
          <w:lang w:val="lv-LV"/>
        </w:rPr>
      </w:pPr>
      <w:r w:rsidRPr="006A5088">
        <w:rPr>
          <w:sz w:val="24"/>
          <w:szCs w:val="24"/>
          <w:lang w:val="lv-LV"/>
        </w:rPr>
        <w:t>Iepirkuma līgumu paredzēts slēgt ar vienu pretendentu, kurš iesniegs iepirkuma prasībām atbilstošu piedāvājumu ar viszemāko cenu.</w:t>
      </w:r>
    </w:p>
    <w:p w:rsidR="0056611E" w:rsidRPr="006A5088" w:rsidRDefault="0056611E" w:rsidP="0056611E">
      <w:pPr>
        <w:pStyle w:val="ListParagraph"/>
        <w:numPr>
          <w:ilvl w:val="1"/>
          <w:numId w:val="14"/>
        </w:numPr>
        <w:tabs>
          <w:tab w:val="left" w:pos="687"/>
        </w:tabs>
        <w:ind w:right="111" w:hanging="538"/>
        <w:jc w:val="both"/>
        <w:rPr>
          <w:sz w:val="24"/>
          <w:szCs w:val="24"/>
          <w:lang w:val="lv-LV"/>
        </w:rPr>
      </w:pPr>
      <w:r w:rsidRPr="006A5088">
        <w:rPr>
          <w:sz w:val="24"/>
          <w:szCs w:val="24"/>
          <w:lang w:val="lv-LV"/>
        </w:rPr>
        <w:t>Norēķinu kārtība: 30 (trīsdesmit) dienu laikā no preču pavadzīmes – rēķina parakstīšanas. Avanss un starpmaksājumi nav paredzēti.</w:t>
      </w:r>
    </w:p>
    <w:p w:rsidR="0056611E" w:rsidRPr="006A5088" w:rsidRDefault="0056611E" w:rsidP="0056611E">
      <w:pPr>
        <w:pStyle w:val="Heading1"/>
        <w:numPr>
          <w:ilvl w:val="1"/>
          <w:numId w:val="14"/>
        </w:numPr>
        <w:tabs>
          <w:tab w:val="left" w:pos="686"/>
          <w:tab w:val="left" w:pos="687"/>
        </w:tabs>
        <w:ind w:hanging="567"/>
        <w:rPr>
          <w:lang w:val="lv-LV"/>
        </w:rPr>
      </w:pPr>
      <w:r w:rsidRPr="006A5088">
        <w:rPr>
          <w:lang w:val="lv-LV"/>
        </w:rPr>
        <w:t>Cita informācija par iepirkuma priekšmetu:</w:t>
      </w:r>
    </w:p>
    <w:p w:rsidR="0056611E" w:rsidRPr="006A5088" w:rsidRDefault="0056611E" w:rsidP="0056611E">
      <w:pPr>
        <w:pStyle w:val="ListParagraph"/>
        <w:numPr>
          <w:ilvl w:val="2"/>
          <w:numId w:val="14"/>
        </w:numPr>
        <w:tabs>
          <w:tab w:val="left" w:pos="1114"/>
        </w:tabs>
        <w:ind w:right="116" w:hanging="710"/>
        <w:jc w:val="both"/>
        <w:rPr>
          <w:sz w:val="24"/>
          <w:szCs w:val="24"/>
          <w:lang w:val="lv-LV"/>
        </w:rPr>
      </w:pPr>
      <w:r w:rsidRPr="006A5088">
        <w:rPr>
          <w:sz w:val="24"/>
          <w:szCs w:val="24"/>
          <w:lang w:val="lv-LV"/>
        </w:rPr>
        <w:t>Iepirkuma mērķis – panākt racionālu Pasūtītāja līdzekļu izlietošanu, izvēloties piedāvājumu ar viszemāko cenu iepirkuma līguma noslēgšanai.</w:t>
      </w:r>
    </w:p>
    <w:p w:rsidR="0056611E" w:rsidRPr="006A5088" w:rsidRDefault="0056611E" w:rsidP="0056611E">
      <w:pPr>
        <w:pStyle w:val="ListParagraph"/>
        <w:numPr>
          <w:ilvl w:val="2"/>
          <w:numId w:val="14"/>
        </w:numPr>
        <w:tabs>
          <w:tab w:val="left" w:pos="1114"/>
        </w:tabs>
        <w:ind w:right="116" w:hanging="710"/>
        <w:jc w:val="both"/>
        <w:rPr>
          <w:sz w:val="24"/>
          <w:szCs w:val="24"/>
          <w:lang w:val="lv-LV"/>
        </w:rPr>
      </w:pPr>
      <w:r w:rsidRPr="006A5088">
        <w:rPr>
          <w:sz w:val="24"/>
          <w:szCs w:val="24"/>
          <w:lang w:val="lv-LV"/>
        </w:rPr>
        <w:t>uzvarētāja pienākums ir ievērot tehniskajā specifikācijā (2.pielikumu) ietverto iepirkuma priekšmeta specifikāciju un apjomu un izpildīt iepirkuma līgumu nevainojamā kvalitātē, savlaicīgi un precīzi.</w:t>
      </w:r>
    </w:p>
    <w:p w:rsidR="0056611E" w:rsidRPr="006A5088" w:rsidRDefault="0056611E" w:rsidP="0056611E">
      <w:pPr>
        <w:pStyle w:val="BodyText"/>
        <w:rPr>
          <w:lang w:val="lv-LV"/>
        </w:rPr>
      </w:pPr>
    </w:p>
    <w:p w:rsidR="0056611E" w:rsidRPr="006A5088" w:rsidRDefault="0056611E" w:rsidP="0056611E">
      <w:pPr>
        <w:pStyle w:val="Heading1"/>
        <w:numPr>
          <w:ilvl w:val="0"/>
          <w:numId w:val="2"/>
        </w:numPr>
        <w:tabs>
          <w:tab w:val="left" w:pos="922"/>
        </w:tabs>
        <w:ind w:left="921"/>
        <w:jc w:val="left"/>
        <w:rPr>
          <w:lang w:val="lv-LV"/>
        </w:rPr>
      </w:pPr>
      <w:r w:rsidRPr="006A5088">
        <w:rPr>
          <w:lang w:val="lv-LV"/>
        </w:rPr>
        <w:t>Iepirkuma izziņošana, papildu informācijas sniegšana un informācijas apmaiņa</w:t>
      </w:r>
    </w:p>
    <w:p w:rsidR="0056611E" w:rsidRPr="006A5088" w:rsidRDefault="0056611E" w:rsidP="0056611E">
      <w:pPr>
        <w:pStyle w:val="BodyText"/>
        <w:rPr>
          <w:b/>
          <w:lang w:val="lv-LV"/>
        </w:rPr>
      </w:pPr>
    </w:p>
    <w:p w:rsidR="0056611E" w:rsidRPr="006A5088" w:rsidRDefault="0056611E" w:rsidP="0056611E">
      <w:pPr>
        <w:pStyle w:val="ListParagraph"/>
        <w:numPr>
          <w:ilvl w:val="1"/>
          <w:numId w:val="13"/>
        </w:numPr>
        <w:tabs>
          <w:tab w:val="left" w:pos="687"/>
        </w:tabs>
        <w:ind w:right="117"/>
        <w:jc w:val="both"/>
        <w:rPr>
          <w:sz w:val="24"/>
          <w:szCs w:val="24"/>
          <w:lang w:val="lv-LV"/>
        </w:rPr>
      </w:pPr>
      <w:r w:rsidRPr="006A5088">
        <w:rPr>
          <w:sz w:val="24"/>
          <w:szCs w:val="24"/>
          <w:lang w:val="lv-LV"/>
        </w:rPr>
        <w:t xml:space="preserve">Pasūtītājs savā mājaslapā </w:t>
      </w:r>
      <w:hyperlink r:id="rId11" w:history="1">
        <w:r w:rsidRPr="006A5088">
          <w:rPr>
            <w:rStyle w:val="Hyperlink"/>
            <w:sz w:val="24"/>
            <w:szCs w:val="24"/>
            <w:u w:color="0000FF"/>
            <w:lang w:val="lv-LV"/>
          </w:rPr>
          <w:t>www.</w:t>
        </w:r>
        <w:r w:rsidRPr="006A5088">
          <w:rPr>
            <w:rStyle w:val="Hyperlink"/>
            <w:sz w:val="24"/>
            <w:szCs w:val="24"/>
            <w:lang w:val="lv-LV"/>
          </w:rPr>
          <w:t>ludzahospital.lv</w:t>
        </w:r>
      </w:hyperlink>
      <w:r w:rsidRPr="006A5088">
        <w:rPr>
          <w:sz w:val="24"/>
          <w:szCs w:val="24"/>
          <w:lang w:val="lv-LV"/>
        </w:rPr>
        <w:t xml:space="preserve"> ievieto iepirkuma dokumentāciju (turpmāk – Nolikums) un nodrošina tam brīvu un tiešu pieeju. Ja pretendents ir laikus pieprasījis papildu informāciju par Nolikumā iekļautajām prasībām, pasūtītājs to sniedz trīs darbdienu laikā, bet ne vēlāk kā četras dienas pirms piedāvājumu iesniegšanas. Papildu informāciju pasūtītājs nosūta piegādātajam, kas uzdevis jautājumu, un vienlaikus ievieto šo informāciju vietā, kur ir pieejams Nolikums, norādot arī uzdoto jautājumu.</w:t>
      </w:r>
    </w:p>
    <w:p w:rsidR="0056611E" w:rsidRPr="006A5088" w:rsidRDefault="0056611E" w:rsidP="0056611E">
      <w:pPr>
        <w:jc w:val="both"/>
        <w:rPr>
          <w:sz w:val="24"/>
          <w:szCs w:val="24"/>
          <w:lang w:val="lv-LV"/>
        </w:rPr>
      </w:pPr>
    </w:p>
    <w:p w:rsidR="0056611E" w:rsidRPr="006A5088" w:rsidRDefault="0056611E" w:rsidP="0056611E">
      <w:pPr>
        <w:pStyle w:val="ListParagraph"/>
        <w:numPr>
          <w:ilvl w:val="1"/>
          <w:numId w:val="13"/>
        </w:numPr>
        <w:tabs>
          <w:tab w:val="left" w:pos="687"/>
        </w:tabs>
        <w:ind w:right="109"/>
        <w:jc w:val="both"/>
        <w:rPr>
          <w:sz w:val="24"/>
          <w:szCs w:val="24"/>
          <w:lang w:val="lv-LV"/>
        </w:rPr>
      </w:pPr>
      <w:r w:rsidRPr="006A5088">
        <w:rPr>
          <w:sz w:val="24"/>
          <w:szCs w:val="24"/>
          <w:lang w:val="lv-LV"/>
        </w:rPr>
        <w:t>Informācijas apmaiņa starp pasūtītāju un pretendentu notiek pa pastu, faksu vai elektroniski.</w:t>
      </w:r>
    </w:p>
    <w:p w:rsidR="0056611E" w:rsidRPr="006A5088" w:rsidRDefault="0056611E" w:rsidP="0056611E">
      <w:pPr>
        <w:pStyle w:val="ListParagraph"/>
        <w:numPr>
          <w:ilvl w:val="1"/>
          <w:numId w:val="13"/>
        </w:numPr>
        <w:tabs>
          <w:tab w:val="left" w:pos="687"/>
        </w:tabs>
        <w:ind w:right="119"/>
        <w:jc w:val="both"/>
        <w:rPr>
          <w:sz w:val="24"/>
          <w:szCs w:val="24"/>
          <w:lang w:val="lv-LV"/>
        </w:rPr>
      </w:pPr>
      <w:r w:rsidRPr="006A5088">
        <w:rPr>
          <w:sz w:val="24"/>
          <w:szCs w:val="24"/>
          <w:lang w:val="lv-LV"/>
        </w:rPr>
        <w:pict>
          <v:line id="_x0000_s1027" style="position:absolute;left:0;text-align:left;z-index:251662336;mso-wrap-distance-left:0;mso-wrap-distance-right:0;mso-position-horizontal-relative:page" from="114.75pt,53.45pt" to="114.75pt,65pt" strokecolor="#f0f0f0" strokeweight="2.88pt">
            <w10:wrap type="topAndBottom" anchorx="page"/>
          </v:line>
        </w:pict>
      </w:r>
      <w:r w:rsidRPr="006A5088">
        <w:rPr>
          <w:sz w:val="24"/>
          <w:szCs w:val="24"/>
          <w:lang w:val="lv-LV"/>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56611E" w:rsidRPr="006A5088" w:rsidRDefault="0056611E" w:rsidP="0056611E">
      <w:pPr>
        <w:pStyle w:val="Heading1"/>
        <w:numPr>
          <w:ilvl w:val="0"/>
          <w:numId w:val="2"/>
        </w:numPr>
        <w:tabs>
          <w:tab w:val="left" w:pos="1758"/>
        </w:tabs>
        <w:ind w:left="1757"/>
        <w:jc w:val="left"/>
        <w:rPr>
          <w:lang w:val="lv-LV"/>
        </w:rPr>
      </w:pPr>
      <w:r w:rsidRPr="006A5088">
        <w:rPr>
          <w:lang w:val="lv-LV"/>
        </w:rPr>
        <w:t>Pretendentu kvalifikācijas prasības un iesniedzamie dokumenti</w:t>
      </w:r>
    </w:p>
    <w:p w:rsidR="0056611E" w:rsidRPr="006A5088" w:rsidRDefault="0056611E" w:rsidP="0056611E">
      <w:pPr>
        <w:pStyle w:val="BodyText"/>
        <w:rPr>
          <w:b/>
          <w:lang w:val="lv-LV"/>
        </w:rPr>
      </w:pPr>
    </w:p>
    <w:p w:rsidR="0056611E" w:rsidRPr="006A5088" w:rsidRDefault="0056611E" w:rsidP="0056611E">
      <w:pPr>
        <w:pStyle w:val="ListParagraph"/>
        <w:numPr>
          <w:ilvl w:val="1"/>
          <w:numId w:val="12"/>
        </w:numPr>
        <w:tabs>
          <w:tab w:val="left" w:pos="841"/>
        </w:tabs>
        <w:ind w:right="119" w:hanging="360"/>
        <w:rPr>
          <w:sz w:val="24"/>
          <w:szCs w:val="24"/>
          <w:lang w:val="lv-LV"/>
        </w:rPr>
      </w:pPr>
      <w:r w:rsidRPr="006A5088">
        <w:rPr>
          <w:sz w:val="24"/>
          <w:szCs w:val="24"/>
          <w:lang w:val="lv-LV"/>
        </w:rPr>
        <w:t>Pēc piedāvājumu iesniegšanas termiņa beigām iepirkuma komisija izvērtē iesniegtos piedāvājumus, veic pretendentu atlasi, ievērojot sekojošo:</w:t>
      </w:r>
    </w:p>
    <w:p w:rsidR="0056611E" w:rsidRPr="006A5088" w:rsidRDefault="0056611E" w:rsidP="0056611E">
      <w:pPr>
        <w:pStyle w:val="ListParagraph"/>
        <w:numPr>
          <w:ilvl w:val="2"/>
          <w:numId w:val="12"/>
        </w:numPr>
        <w:tabs>
          <w:tab w:val="left" w:pos="1253"/>
        </w:tabs>
        <w:ind w:right="111"/>
        <w:jc w:val="both"/>
        <w:rPr>
          <w:sz w:val="24"/>
          <w:szCs w:val="24"/>
          <w:lang w:val="lv-LV"/>
        </w:rPr>
      </w:pPr>
      <w:r w:rsidRPr="006A5088">
        <w:rPr>
          <w:sz w:val="24"/>
          <w:szCs w:val="24"/>
          <w:lang w:val="lv-LV"/>
        </w:rPr>
        <w:t>Iepirkuma komisija pārbauda piedāvājumu atbilstību iepirkuma dokumentos noteiktajām prasībām un izvēlas piedāvājumu saskaņā ar noteiktajiem piedāvājuma izvērtēšanas kritērijiem (skat. Nolikuma 2.5. punktu);</w:t>
      </w:r>
    </w:p>
    <w:p w:rsidR="0056611E" w:rsidRPr="006A5088" w:rsidRDefault="0056611E" w:rsidP="0056611E">
      <w:pPr>
        <w:pStyle w:val="ListParagraph"/>
        <w:numPr>
          <w:ilvl w:val="2"/>
          <w:numId w:val="12"/>
        </w:numPr>
        <w:tabs>
          <w:tab w:val="left" w:pos="1253"/>
        </w:tabs>
        <w:ind w:right="118"/>
        <w:jc w:val="both"/>
        <w:rPr>
          <w:sz w:val="24"/>
          <w:szCs w:val="24"/>
          <w:lang w:val="lv-LV"/>
        </w:rPr>
      </w:pPr>
      <w:r w:rsidRPr="006A5088">
        <w:rPr>
          <w:sz w:val="24"/>
          <w:szCs w:val="24"/>
          <w:lang w:val="lv-LV"/>
        </w:rPr>
        <w:t>izziņas un citus dokumentus, kurus šajā likumā noteiktajos gadījumos izsniedz Latvijas kompetentās institūcijas, iepirkuma komisija pieņem un atzīst, ja tie izdoti ne agrāk kā vienu mēnesi pirms iesniegšanas dienas, bet ārvalstu kompetento institūciju izsniegtās izziņas un citus dokumentus iepirkuma komisija pieņem un atzīst, ja tie izdoti ne agrāk kā sešus mēnešus pirms iesniegšanas dienas, ja izziņas vai dokumenta izdevējs nav norādījis īsāku tā derīguma termiņu;</w:t>
      </w:r>
    </w:p>
    <w:p w:rsidR="0056611E" w:rsidRPr="006A5088" w:rsidRDefault="0056611E" w:rsidP="0056611E">
      <w:pPr>
        <w:pStyle w:val="ListParagraph"/>
        <w:numPr>
          <w:ilvl w:val="2"/>
          <w:numId w:val="12"/>
        </w:numPr>
        <w:tabs>
          <w:tab w:val="left" w:pos="1253"/>
        </w:tabs>
        <w:ind w:right="119"/>
        <w:jc w:val="both"/>
        <w:rPr>
          <w:sz w:val="24"/>
          <w:szCs w:val="24"/>
          <w:lang w:val="lv-LV"/>
        </w:rPr>
      </w:pPr>
      <w:r w:rsidRPr="006A5088">
        <w:rPr>
          <w:sz w:val="24"/>
          <w:szCs w:val="24"/>
          <w:lang w:val="lv-LV"/>
        </w:rPr>
        <w:t>ja iepirkuma komisija nepieciešamo informāciju par pretendentu iegūst tieši no kompetentās institūcijas, datubāzēs vai no citiem avotiem, attiecīgais pretendents ir tiesīgs iesniegt izziņu vai citu dokumentu par attiecīgo faktu, ja iepirkuma komisijas iegūtā informācija neatbilst faktiskajai situācijai;</w:t>
      </w:r>
    </w:p>
    <w:p w:rsidR="0056611E" w:rsidRPr="006A5088" w:rsidRDefault="0056611E" w:rsidP="0056611E">
      <w:pPr>
        <w:pStyle w:val="ListParagraph"/>
        <w:numPr>
          <w:ilvl w:val="2"/>
          <w:numId w:val="12"/>
        </w:numPr>
        <w:tabs>
          <w:tab w:val="left" w:pos="1253"/>
        </w:tabs>
        <w:ind w:right="111"/>
        <w:jc w:val="both"/>
        <w:rPr>
          <w:sz w:val="24"/>
          <w:szCs w:val="24"/>
          <w:lang w:val="lv-LV"/>
        </w:rPr>
      </w:pPr>
      <w:r w:rsidRPr="006A5088">
        <w:rPr>
          <w:sz w:val="24"/>
          <w:szCs w:val="24"/>
          <w:lang w:val="lv-LV"/>
        </w:rPr>
        <w:t>ja iepirkuma komisijai rodas šaubas par iesniegtās dokumenta kopijas autentiskumu, tas pieprasa, lai pretendents uzrāda dokumenta oriģinālu vai iesniedz apliecinātu dokumenta kopiju;</w:t>
      </w:r>
    </w:p>
    <w:p w:rsidR="0056611E" w:rsidRPr="006A5088" w:rsidRDefault="0056611E" w:rsidP="0056611E">
      <w:pPr>
        <w:pStyle w:val="ListParagraph"/>
        <w:numPr>
          <w:ilvl w:val="2"/>
          <w:numId w:val="12"/>
        </w:numPr>
        <w:tabs>
          <w:tab w:val="left" w:pos="1253"/>
        </w:tabs>
        <w:ind w:right="110"/>
        <w:jc w:val="both"/>
        <w:rPr>
          <w:sz w:val="24"/>
          <w:szCs w:val="24"/>
          <w:lang w:val="lv-LV"/>
        </w:rPr>
      </w:pPr>
      <w:r w:rsidRPr="006A5088">
        <w:rPr>
          <w:sz w:val="24"/>
          <w:szCs w:val="24"/>
          <w:lang w:val="lv-LV"/>
        </w:rPr>
        <w:t>ja iepirkuma komisija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rsidR="0056611E" w:rsidRPr="006A5088" w:rsidRDefault="0056611E" w:rsidP="0056611E">
      <w:pPr>
        <w:pStyle w:val="ListParagraph"/>
        <w:numPr>
          <w:ilvl w:val="2"/>
          <w:numId w:val="12"/>
        </w:numPr>
        <w:tabs>
          <w:tab w:val="left" w:pos="1253"/>
        </w:tabs>
        <w:ind w:right="108"/>
        <w:jc w:val="both"/>
        <w:rPr>
          <w:sz w:val="24"/>
          <w:szCs w:val="24"/>
          <w:lang w:val="lv-LV"/>
        </w:rPr>
      </w:pPr>
      <w:r w:rsidRPr="006A5088">
        <w:rPr>
          <w:sz w:val="24"/>
          <w:szCs w:val="24"/>
          <w:lang w:val="lv-LV"/>
        </w:rPr>
        <w:t>ja iepirkuma komisija saskaņā ar Nolikuma 4.1.5.puntu ir pieprasījusi izskaidrot vai papildināt piedāvājumā ietverto vai pretendenta iesniegto informāciju, bet pretendents to nav izdarījis atbilstoši iepirkuma komisijas noteiktajām prasībām, iepirkuma komisija piedāvājumu vērtē pēc tā rīcībā esošās informācijas;</w:t>
      </w:r>
    </w:p>
    <w:p w:rsidR="0056611E" w:rsidRPr="006A5088" w:rsidRDefault="0056611E" w:rsidP="0056611E">
      <w:pPr>
        <w:pStyle w:val="ListParagraph"/>
        <w:numPr>
          <w:ilvl w:val="2"/>
          <w:numId w:val="12"/>
        </w:numPr>
        <w:tabs>
          <w:tab w:val="left" w:pos="1253"/>
        </w:tabs>
        <w:ind w:right="119"/>
        <w:jc w:val="both"/>
        <w:rPr>
          <w:sz w:val="24"/>
          <w:szCs w:val="24"/>
          <w:lang w:val="lv-LV"/>
        </w:rPr>
      </w:pPr>
      <w:r w:rsidRPr="006A5088">
        <w:rPr>
          <w:sz w:val="24"/>
          <w:szCs w:val="24"/>
          <w:lang w:val="lv-LV"/>
        </w:rPr>
        <w:t>piedāvājumu vērtēšanas gaitā iepirkuma komisija ir tiesīga pieprasīt, lai tiek izskaidrota tehniskajā un finanšu piedāvājumā iekļautā informācija;</w:t>
      </w:r>
    </w:p>
    <w:p w:rsidR="0056611E" w:rsidRPr="006A5088" w:rsidRDefault="0056611E" w:rsidP="0056611E">
      <w:pPr>
        <w:pStyle w:val="ListParagraph"/>
        <w:numPr>
          <w:ilvl w:val="2"/>
          <w:numId w:val="12"/>
        </w:numPr>
        <w:tabs>
          <w:tab w:val="left" w:pos="1253"/>
        </w:tabs>
        <w:ind w:right="115"/>
        <w:jc w:val="both"/>
        <w:rPr>
          <w:sz w:val="24"/>
          <w:szCs w:val="24"/>
          <w:lang w:val="lv-LV"/>
        </w:rPr>
      </w:pPr>
      <w:r w:rsidRPr="006A5088">
        <w:rPr>
          <w:sz w:val="24"/>
          <w:szCs w:val="24"/>
          <w:lang w:val="lv-LV"/>
        </w:rPr>
        <w:lastRenderedPageBreak/>
        <w:t>piedāvājumu vērtēšanas laikā iepirkuma komisija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rsidR="0056611E" w:rsidRPr="003275AA" w:rsidRDefault="0056611E" w:rsidP="0056611E">
      <w:pPr>
        <w:pStyle w:val="ListParagraph"/>
        <w:numPr>
          <w:ilvl w:val="2"/>
          <w:numId w:val="12"/>
        </w:numPr>
        <w:tabs>
          <w:tab w:val="left" w:pos="1253"/>
        </w:tabs>
        <w:ind w:right="117"/>
        <w:jc w:val="both"/>
        <w:rPr>
          <w:sz w:val="24"/>
          <w:szCs w:val="24"/>
          <w:lang w:val="lv-LV"/>
        </w:rPr>
      </w:pPr>
      <w:r w:rsidRPr="006A5088">
        <w:rPr>
          <w:sz w:val="24"/>
          <w:szCs w:val="24"/>
          <w:lang w:val="lv-LV"/>
        </w:rPr>
        <w:t>iedāvājumu vērtēšanas gaitā iepirkuma komisija ir tiesīga pieprasīt, lai pretendents iesniedz apliecinājumu tam, ka piedāvājumu izstrādājis neatkarīgi.</w:t>
      </w:r>
    </w:p>
    <w:p w:rsidR="0056611E" w:rsidRPr="006A5088" w:rsidRDefault="0056611E" w:rsidP="0056611E">
      <w:pPr>
        <w:pStyle w:val="ListParagraph"/>
        <w:numPr>
          <w:ilvl w:val="1"/>
          <w:numId w:val="11"/>
        </w:numPr>
        <w:tabs>
          <w:tab w:val="left" w:pos="1253"/>
        </w:tabs>
        <w:ind w:right="118"/>
        <w:rPr>
          <w:sz w:val="24"/>
          <w:szCs w:val="24"/>
          <w:lang w:val="lv-LV"/>
        </w:rPr>
      </w:pPr>
      <w:r w:rsidRPr="006A5088">
        <w:rPr>
          <w:sz w:val="24"/>
          <w:szCs w:val="24"/>
          <w:lang w:val="lv-LV"/>
        </w:rPr>
        <w:t>Iepirkuma komisija pretendentu, kuram būtu piešķiramas iepirkuma līguma slēgšanas tiesības, izslēdz no dalības iepirkumā jebkurā no šādiem gadījumiem:</w:t>
      </w:r>
    </w:p>
    <w:p w:rsidR="0056611E" w:rsidRPr="006A5088" w:rsidRDefault="0056611E" w:rsidP="0056611E">
      <w:pPr>
        <w:pStyle w:val="ListParagraph"/>
        <w:numPr>
          <w:ilvl w:val="0"/>
          <w:numId w:val="10"/>
        </w:numPr>
        <w:tabs>
          <w:tab w:val="left" w:pos="783"/>
        </w:tabs>
        <w:ind w:right="116" w:firstLine="0"/>
        <w:jc w:val="both"/>
        <w:rPr>
          <w:sz w:val="24"/>
          <w:szCs w:val="24"/>
          <w:lang w:val="lv-LV"/>
        </w:rPr>
      </w:pPr>
      <w:r w:rsidRPr="006A5088">
        <w:rPr>
          <w:sz w:val="24"/>
          <w:szCs w:val="24"/>
          <w:lang w:val="lv-LV"/>
        </w:rPr>
        <w:t>pasludināts pretendenta maksātnespējas process (izņemot gadījumu, kad maksātnespējas procesā tiek piemērots uz parādnieka maksātspējas atjaunošanu vērsts pasākumu kopums), apturēta tā saimnieciskā darbība vai pretendents tiek likvidēts;</w:t>
      </w:r>
    </w:p>
    <w:p w:rsidR="0056611E" w:rsidRPr="006A5088" w:rsidRDefault="0056611E" w:rsidP="0056611E">
      <w:pPr>
        <w:pStyle w:val="ListParagraph"/>
        <w:numPr>
          <w:ilvl w:val="0"/>
          <w:numId w:val="10"/>
        </w:numPr>
        <w:tabs>
          <w:tab w:val="left" w:pos="773"/>
        </w:tabs>
        <w:ind w:right="117" w:firstLine="0"/>
        <w:jc w:val="both"/>
        <w:rPr>
          <w:sz w:val="24"/>
          <w:szCs w:val="24"/>
          <w:lang w:val="lv-LV"/>
        </w:rPr>
      </w:pPr>
      <w:r w:rsidRPr="006A5088">
        <w:rPr>
          <w:sz w:val="24"/>
          <w:szCs w:val="24"/>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6A5088">
        <w:rPr>
          <w:i/>
          <w:sz w:val="24"/>
          <w:szCs w:val="24"/>
          <w:lang w:val="lv-LV"/>
        </w:rPr>
        <w:t>euro</w:t>
      </w:r>
      <w:r w:rsidRPr="006A5088">
        <w:rPr>
          <w:sz w:val="24"/>
          <w:szCs w:val="24"/>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56611E" w:rsidRPr="006A5088" w:rsidRDefault="0056611E" w:rsidP="0056611E">
      <w:pPr>
        <w:pStyle w:val="ListParagraph"/>
        <w:numPr>
          <w:ilvl w:val="0"/>
          <w:numId w:val="10"/>
        </w:numPr>
        <w:tabs>
          <w:tab w:val="left" w:pos="802"/>
        </w:tabs>
        <w:ind w:right="119" w:firstLine="0"/>
        <w:jc w:val="both"/>
        <w:rPr>
          <w:sz w:val="24"/>
          <w:szCs w:val="24"/>
          <w:lang w:val="lv-LV"/>
        </w:rPr>
      </w:pPr>
      <w:r w:rsidRPr="006A5088">
        <w:rPr>
          <w:sz w:val="24"/>
          <w:szCs w:val="24"/>
          <w:lang w:val="lv-LV"/>
        </w:rPr>
        <w:t>iepirkuma procedūras dokumentu sagatavotājs (pasūtītāja amatpersona vai darbinieks), iepirkuma komisijas loceklis vai eksperts ir saistīts ar pretendentu Publisko iepirkumu likuma</w:t>
      </w:r>
    </w:p>
    <w:p w:rsidR="0056611E" w:rsidRPr="006A5088" w:rsidRDefault="0056611E" w:rsidP="0056611E">
      <w:pPr>
        <w:pStyle w:val="ListParagraph"/>
        <w:numPr>
          <w:ilvl w:val="0"/>
          <w:numId w:val="9"/>
        </w:numPr>
        <w:tabs>
          <w:tab w:val="left" w:pos="907"/>
        </w:tabs>
        <w:ind w:right="119" w:firstLine="0"/>
        <w:jc w:val="both"/>
        <w:rPr>
          <w:sz w:val="24"/>
          <w:szCs w:val="24"/>
          <w:lang w:val="lv-LV"/>
        </w:rPr>
      </w:pPr>
      <w:r w:rsidRPr="006A5088">
        <w:rPr>
          <w:sz w:val="24"/>
          <w:szCs w:val="24"/>
          <w:lang w:val="lv-LV"/>
        </w:rPr>
        <w:t>panta pirmās un otrās daļas izpratnē</w:t>
      </w:r>
      <w:r w:rsidRPr="006A5088">
        <w:rPr>
          <w:position w:val="9"/>
          <w:sz w:val="24"/>
          <w:szCs w:val="24"/>
          <w:lang w:val="lv-LV"/>
        </w:rPr>
        <w:t xml:space="preserve"> </w:t>
      </w:r>
      <w:r w:rsidRPr="006A5088">
        <w:rPr>
          <w:sz w:val="24"/>
          <w:szCs w:val="24"/>
          <w:lang w:val="lv-LV"/>
        </w:rPr>
        <w:t>vai ir ieinteresēts kāda pretendenta izvēlē, un pasūtītājam nav iespējams novērst šo situāciju ar mazāk pretendentu ierobežojošiem pasākumiem;</w:t>
      </w:r>
    </w:p>
    <w:p w:rsidR="0056611E" w:rsidRPr="006A5088" w:rsidRDefault="0056611E" w:rsidP="0056611E">
      <w:pPr>
        <w:pStyle w:val="ListParagraph"/>
        <w:numPr>
          <w:ilvl w:val="0"/>
          <w:numId w:val="10"/>
        </w:numPr>
        <w:tabs>
          <w:tab w:val="left" w:pos="759"/>
        </w:tabs>
        <w:ind w:right="114" w:firstLine="0"/>
        <w:jc w:val="both"/>
        <w:rPr>
          <w:sz w:val="24"/>
          <w:szCs w:val="24"/>
          <w:lang w:val="lv-LV"/>
        </w:rPr>
      </w:pPr>
      <w:r w:rsidRPr="006A5088">
        <w:rPr>
          <w:sz w:val="24"/>
          <w:szCs w:val="24"/>
          <w:lang w:val="lv-LV"/>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1), </w:t>
      </w:r>
      <w:hyperlink r:id="rId12">
        <w:r w:rsidRPr="006A5088">
          <w:rPr>
            <w:sz w:val="24"/>
            <w:szCs w:val="24"/>
            <w:lang w:val="lv-LV"/>
          </w:rPr>
          <w:t>2)</w:t>
        </w:r>
      </w:hyperlink>
      <w:r w:rsidRPr="006A5088">
        <w:rPr>
          <w:sz w:val="24"/>
          <w:szCs w:val="24"/>
          <w:lang w:val="lv-LV"/>
        </w:rPr>
        <w:t xml:space="preserve"> un </w:t>
      </w:r>
      <w:hyperlink r:id="rId13">
        <w:r w:rsidRPr="006A5088">
          <w:rPr>
            <w:sz w:val="24"/>
            <w:szCs w:val="24"/>
            <w:lang w:val="lv-LV"/>
          </w:rPr>
          <w:t>3)</w:t>
        </w:r>
      </w:hyperlink>
      <w:r w:rsidRPr="006A5088">
        <w:rPr>
          <w:sz w:val="24"/>
          <w:szCs w:val="24"/>
          <w:lang w:val="lv-LV"/>
        </w:rPr>
        <w:t xml:space="preserve"> nosacījumi.</w:t>
      </w:r>
    </w:p>
    <w:p w:rsidR="0056611E" w:rsidRPr="006A5088" w:rsidRDefault="0056611E" w:rsidP="0056611E">
      <w:pPr>
        <w:pStyle w:val="ListParagraph"/>
        <w:numPr>
          <w:ilvl w:val="1"/>
          <w:numId w:val="11"/>
        </w:numPr>
        <w:tabs>
          <w:tab w:val="left" w:pos="1560"/>
          <w:tab w:val="left" w:pos="1561"/>
        </w:tabs>
        <w:ind w:left="1560" w:hanging="720"/>
        <w:rPr>
          <w:sz w:val="24"/>
          <w:szCs w:val="24"/>
          <w:lang w:val="lv-LV"/>
        </w:rPr>
      </w:pPr>
      <w:r w:rsidRPr="006A5088">
        <w:rPr>
          <w:sz w:val="24"/>
          <w:szCs w:val="24"/>
          <w:lang w:val="lv-LV"/>
        </w:rPr>
        <w:t>Pretendentu atlasei pretendents piedāvājumam pievieno:</w:t>
      </w:r>
    </w:p>
    <w:p w:rsidR="0056611E" w:rsidRPr="006A5088" w:rsidRDefault="0056611E" w:rsidP="0056611E">
      <w:pPr>
        <w:pStyle w:val="BodyText"/>
        <w:rPr>
          <w:lang w:val="lv-LV"/>
        </w:rPr>
      </w:pPr>
    </w:p>
    <w:p w:rsidR="003275AA" w:rsidRPr="003275AA" w:rsidRDefault="0056611E" w:rsidP="003275AA">
      <w:pPr>
        <w:pStyle w:val="ListParagraph"/>
        <w:numPr>
          <w:ilvl w:val="2"/>
          <w:numId w:val="11"/>
        </w:numPr>
        <w:tabs>
          <w:tab w:val="left" w:pos="2281"/>
        </w:tabs>
        <w:rPr>
          <w:sz w:val="24"/>
          <w:szCs w:val="24"/>
          <w:lang w:val="lv-LV"/>
        </w:rPr>
      </w:pPr>
      <w:r w:rsidRPr="006A5088">
        <w:rPr>
          <w:b/>
          <w:sz w:val="24"/>
          <w:szCs w:val="24"/>
          <w:lang w:val="lv-LV"/>
        </w:rPr>
        <w:t xml:space="preserve">pieteikumu </w:t>
      </w:r>
      <w:r w:rsidRPr="006A5088">
        <w:rPr>
          <w:sz w:val="24"/>
          <w:szCs w:val="24"/>
          <w:lang w:val="lv-LV"/>
        </w:rPr>
        <w:t>(1.pielikums)</w:t>
      </w:r>
      <w:r w:rsidR="003275AA">
        <w:rPr>
          <w:sz w:val="24"/>
          <w:szCs w:val="24"/>
          <w:lang w:val="lv-LV"/>
        </w:rPr>
        <w:t>;</w:t>
      </w:r>
    </w:p>
    <w:p w:rsidR="0056611E" w:rsidRPr="006A5088" w:rsidRDefault="0056611E" w:rsidP="0056611E">
      <w:pPr>
        <w:pStyle w:val="ListParagraph"/>
        <w:numPr>
          <w:ilvl w:val="2"/>
          <w:numId w:val="11"/>
        </w:numPr>
        <w:tabs>
          <w:tab w:val="left" w:pos="2281"/>
        </w:tabs>
        <w:rPr>
          <w:sz w:val="24"/>
          <w:szCs w:val="24"/>
          <w:lang w:val="lv-LV"/>
        </w:rPr>
      </w:pPr>
      <w:r w:rsidRPr="006A5088">
        <w:rPr>
          <w:b/>
          <w:sz w:val="24"/>
          <w:szCs w:val="24"/>
          <w:lang w:val="lv-LV"/>
        </w:rPr>
        <w:t xml:space="preserve">apliecinājumu par pieredzi </w:t>
      </w:r>
      <w:r w:rsidRPr="006A5088">
        <w:rPr>
          <w:sz w:val="24"/>
          <w:szCs w:val="24"/>
          <w:lang w:val="lv-LV"/>
        </w:rPr>
        <w:t>iepirkuma priekšmeta izpildē;</w:t>
      </w:r>
    </w:p>
    <w:p w:rsidR="0056611E" w:rsidRPr="006A5088" w:rsidRDefault="0056611E" w:rsidP="0056611E">
      <w:pPr>
        <w:pStyle w:val="ListParagraph"/>
        <w:numPr>
          <w:ilvl w:val="2"/>
          <w:numId w:val="11"/>
        </w:numPr>
        <w:tabs>
          <w:tab w:val="left" w:pos="2281"/>
        </w:tabs>
        <w:ind w:right="114"/>
        <w:jc w:val="both"/>
        <w:rPr>
          <w:sz w:val="24"/>
          <w:szCs w:val="24"/>
          <w:lang w:val="lv-LV"/>
        </w:rPr>
      </w:pPr>
      <w:r w:rsidRPr="006A5088">
        <w:rPr>
          <w:b/>
          <w:sz w:val="24"/>
          <w:szCs w:val="24"/>
          <w:lang w:val="lv-LV"/>
        </w:rPr>
        <w:t xml:space="preserve">tehnisko un finanšu piedāvājumu, </w:t>
      </w:r>
      <w:r w:rsidRPr="006A5088">
        <w:rPr>
          <w:sz w:val="24"/>
          <w:szCs w:val="24"/>
          <w:lang w:val="lv-LV"/>
        </w:rPr>
        <w:t>ievērojot 2.pielikuma prasības un 3.pielikuma formu.</w:t>
      </w:r>
    </w:p>
    <w:p w:rsidR="0056611E" w:rsidRPr="006A5088" w:rsidRDefault="0056611E" w:rsidP="0056611E">
      <w:pPr>
        <w:pStyle w:val="ListParagraph"/>
        <w:numPr>
          <w:ilvl w:val="2"/>
          <w:numId w:val="11"/>
        </w:numPr>
        <w:tabs>
          <w:tab w:val="left" w:pos="2281"/>
        </w:tabs>
        <w:rPr>
          <w:sz w:val="24"/>
          <w:szCs w:val="24"/>
          <w:lang w:val="lv-LV"/>
        </w:rPr>
      </w:pPr>
      <w:r w:rsidRPr="006A5088">
        <w:rPr>
          <w:b/>
          <w:sz w:val="24"/>
          <w:szCs w:val="24"/>
          <w:lang w:val="lv-LV"/>
        </w:rPr>
        <w:t xml:space="preserve">apliecinājumu par piedāvājuma neatkarīgu izstrādāšanu </w:t>
      </w:r>
      <w:r w:rsidRPr="006A5088">
        <w:rPr>
          <w:sz w:val="24"/>
          <w:szCs w:val="24"/>
          <w:lang w:val="lv-LV"/>
        </w:rPr>
        <w:t>(4.pielikums).</w:t>
      </w:r>
    </w:p>
    <w:p w:rsidR="0056611E" w:rsidRPr="006A5088" w:rsidRDefault="0056611E" w:rsidP="0056611E">
      <w:pPr>
        <w:pStyle w:val="BodyText"/>
        <w:rPr>
          <w:lang w:val="lv-LV"/>
        </w:rPr>
      </w:pPr>
    </w:p>
    <w:p w:rsidR="0056611E" w:rsidRPr="006A5088" w:rsidRDefault="0056611E" w:rsidP="0056611E">
      <w:pPr>
        <w:pStyle w:val="Heading1"/>
        <w:numPr>
          <w:ilvl w:val="1"/>
          <w:numId w:val="9"/>
        </w:numPr>
        <w:tabs>
          <w:tab w:val="left" w:pos="3904"/>
        </w:tabs>
        <w:jc w:val="left"/>
        <w:rPr>
          <w:lang w:val="lv-LV"/>
        </w:rPr>
      </w:pPr>
      <w:r w:rsidRPr="006A5088">
        <w:rPr>
          <w:lang w:val="lv-LV"/>
        </w:rPr>
        <w:t>Finanšu piedāvājums</w:t>
      </w:r>
    </w:p>
    <w:p w:rsidR="0056611E" w:rsidRPr="006A5088" w:rsidRDefault="0056611E" w:rsidP="0056611E">
      <w:pPr>
        <w:pStyle w:val="ListParagraph"/>
        <w:numPr>
          <w:ilvl w:val="1"/>
          <w:numId w:val="8"/>
        </w:numPr>
        <w:tabs>
          <w:tab w:val="left" w:pos="687"/>
        </w:tabs>
        <w:ind w:right="118"/>
        <w:jc w:val="both"/>
        <w:rPr>
          <w:sz w:val="24"/>
          <w:szCs w:val="24"/>
          <w:lang w:val="lv-LV"/>
        </w:rPr>
      </w:pPr>
      <w:r w:rsidRPr="006A5088">
        <w:rPr>
          <w:sz w:val="24"/>
          <w:szCs w:val="24"/>
          <w:lang w:val="lv-LV"/>
        </w:rPr>
        <w:t>Pretendentam jāiesniedz finanšu piedāvājums atbilstoši Nolikuma 3.pielikumā pievienotajai formai, norādot visus pasūtītājam piekrītošos maksājamos nodokļu un nodevu maksājumus.</w:t>
      </w:r>
    </w:p>
    <w:p w:rsidR="0056611E" w:rsidRPr="006A5088" w:rsidRDefault="0056611E" w:rsidP="0056611E">
      <w:pPr>
        <w:pStyle w:val="ListParagraph"/>
        <w:numPr>
          <w:ilvl w:val="1"/>
          <w:numId w:val="8"/>
        </w:numPr>
        <w:tabs>
          <w:tab w:val="left" w:pos="687"/>
        </w:tabs>
        <w:ind w:right="127"/>
        <w:jc w:val="both"/>
        <w:rPr>
          <w:sz w:val="24"/>
          <w:szCs w:val="24"/>
          <w:lang w:val="lv-LV"/>
        </w:rPr>
      </w:pPr>
      <w:r w:rsidRPr="006A5088">
        <w:rPr>
          <w:sz w:val="24"/>
          <w:szCs w:val="24"/>
          <w:lang w:val="lv-LV"/>
        </w:rPr>
        <w:t>Finanšu piedāvājuma cena ir jāaprēķina un jānorāda ar precizitāti 2 (divas) zīmes aiz komata.</w:t>
      </w:r>
    </w:p>
    <w:p w:rsidR="0056611E" w:rsidRPr="006A5088" w:rsidRDefault="0056611E" w:rsidP="0056611E">
      <w:pPr>
        <w:pStyle w:val="ListParagraph"/>
        <w:numPr>
          <w:ilvl w:val="1"/>
          <w:numId w:val="8"/>
        </w:numPr>
        <w:tabs>
          <w:tab w:val="left" w:pos="686"/>
          <w:tab w:val="left" w:pos="687"/>
        </w:tabs>
        <w:rPr>
          <w:sz w:val="24"/>
          <w:szCs w:val="24"/>
          <w:lang w:val="lv-LV"/>
        </w:rPr>
      </w:pPr>
      <w:r w:rsidRPr="006A5088">
        <w:rPr>
          <w:sz w:val="24"/>
          <w:szCs w:val="24"/>
          <w:lang w:val="lv-LV"/>
        </w:rPr>
        <w:t>Finanšu piedāvājumu paraksta Pretendenta amatpersona ar pārstāvības tiesībām.</w:t>
      </w:r>
    </w:p>
    <w:p w:rsidR="0056611E" w:rsidRPr="006A5088" w:rsidRDefault="0056611E" w:rsidP="0056611E">
      <w:pPr>
        <w:pStyle w:val="ListParagraph"/>
        <w:numPr>
          <w:ilvl w:val="1"/>
          <w:numId w:val="8"/>
        </w:numPr>
        <w:tabs>
          <w:tab w:val="left" w:pos="687"/>
        </w:tabs>
        <w:ind w:right="119"/>
        <w:jc w:val="both"/>
        <w:rPr>
          <w:sz w:val="24"/>
          <w:szCs w:val="24"/>
          <w:lang w:val="lv-LV"/>
        </w:rPr>
      </w:pPr>
      <w:r w:rsidRPr="006A5088">
        <w:rPr>
          <w:sz w:val="24"/>
          <w:szCs w:val="24"/>
          <w:lang w:val="lv-LV"/>
        </w:rPr>
        <w:t>Finanšu piedāvājuma ietvaros nepieciešams ņemt vērā, ka piedāvājuma cenā jābūt iekļautiem visiem ar līguma īstenošanu saistītiem izdevumiem, tai skaitā izdevumiem par transportu u.c. nepieciešamajiem izdevumiem.</w:t>
      </w:r>
    </w:p>
    <w:p w:rsidR="0056611E" w:rsidRPr="006A5088" w:rsidRDefault="0056611E" w:rsidP="0056611E">
      <w:pPr>
        <w:pStyle w:val="ListParagraph"/>
        <w:numPr>
          <w:ilvl w:val="1"/>
          <w:numId w:val="8"/>
        </w:numPr>
        <w:tabs>
          <w:tab w:val="left" w:pos="687"/>
        </w:tabs>
        <w:ind w:right="125"/>
        <w:jc w:val="both"/>
        <w:rPr>
          <w:sz w:val="24"/>
          <w:szCs w:val="24"/>
          <w:lang w:val="lv-LV"/>
        </w:rPr>
      </w:pPr>
      <w:r w:rsidRPr="006A5088">
        <w:rPr>
          <w:sz w:val="24"/>
          <w:szCs w:val="24"/>
          <w:lang w:val="lv-LV"/>
        </w:rPr>
        <w:t>Pretendentam iepirkuma līguma darbības laikā ir jānodrošina iepirkuma priekšmeta izpilde par cenu, kas nav lielākas par finanšu piedāvājumā norādīto. Iespējamā inflācija, tirgus apstākļu maiņa vai jebkuri citi apstākļi nevar būt par pamatu cenu paaugstināšanai.</w:t>
      </w:r>
    </w:p>
    <w:p w:rsidR="0056611E" w:rsidRPr="006A5088" w:rsidRDefault="0056611E" w:rsidP="0056611E">
      <w:pPr>
        <w:pStyle w:val="BodyText"/>
        <w:rPr>
          <w:lang w:val="lv-LV"/>
        </w:rPr>
      </w:pPr>
    </w:p>
    <w:p w:rsidR="0056611E" w:rsidRPr="006A5088" w:rsidRDefault="0056611E" w:rsidP="0056611E">
      <w:pPr>
        <w:pStyle w:val="BodyText"/>
        <w:rPr>
          <w:lang w:val="lv-LV"/>
        </w:rPr>
      </w:pPr>
    </w:p>
    <w:p w:rsidR="0056611E" w:rsidRPr="006A5088" w:rsidRDefault="0056611E" w:rsidP="0056611E">
      <w:pPr>
        <w:pStyle w:val="Heading1"/>
        <w:numPr>
          <w:ilvl w:val="1"/>
          <w:numId w:val="9"/>
        </w:numPr>
        <w:tabs>
          <w:tab w:val="left" w:pos="4014"/>
        </w:tabs>
        <w:ind w:left="4014"/>
        <w:jc w:val="left"/>
        <w:rPr>
          <w:lang w:val="lv-LV"/>
        </w:rPr>
      </w:pPr>
      <w:r w:rsidRPr="006A5088">
        <w:rPr>
          <w:lang w:val="lv-LV"/>
        </w:rPr>
        <w:t>Piedāvājuma izvēle</w:t>
      </w:r>
    </w:p>
    <w:p w:rsidR="0056611E" w:rsidRPr="006A5088" w:rsidRDefault="0056611E" w:rsidP="0056611E">
      <w:pPr>
        <w:pStyle w:val="ListParagraph"/>
        <w:numPr>
          <w:ilvl w:val="1"/>
          <w:numId w:val="7"/>
        </w:numPr>
        <w:tabs>
          <w:tab w:val="left" w:pos="686"/>
          <w:tab w:val="left" w:pos="687"/>
        </w:tabs>
        <w:rPr>
          <w:sz w:val="24"/>
          <w:szCs w:val="24"/>
          <w:lang w:val="lv-LV"/>
        </w:rPr>
      </w:pPr>
      <w:r w:rsidRPr="006A5088">
        <w:rPr>
          <w:sz w:val="24"/>
          <w:szCs w:val="24"/>
          <w:lang w:val="lv-LV"/>
        </w:rPr>
        <w:t>Atbilstība Nolikumā izvirzītajām prasībām tiek veikta sekojošā kārtībā:</w:t>
      </w:r>
    </w:p>
    <w:p w:rsidR="0056611E" w:rsidRPr="006A5088" w:rsidRDefault="0056611E" w:rsidP="0056611E">
      <w:pPr>
        <w:pStyle w:val="ListParagraph"/>
        <w:numPr>
          <w:ilvl w:val="2"/>
          <w:numId w:val="7"/>
        </w:numPr>
        <w:tabs>
          <w:tab w:val="left" w:pos="1253"/>
        </w:tabs>
        <w:rPr>
          <w:sz w:val="24"/>
          <w:szCs w:val="24"/>
          <w:lang w:val="lv-LV"/>
        </w:rPr>
      </w:pPr>
      <w:r w:rsidRPr="006A5088">
        <w:rPr>
          <w:sz w:val="24"/>
          <w:szCs w:val="24"/>
          <w:lang w:val="lv-LV"/>
        </w:rPr>
        <w:t>piedāvājumu noformējuma pārbaude;</w:t>
      </w:r>
    </w:p>
    <w:p w:rsidR="0056611E" w:rsidRPr="006A5088" w:rsidRDefault="0056611E" w:rsidP="0056611E">
      <w:pPr>
        <w:pStyle w:val="ListParagraph"/>
        <w:numPr>
          <w:ilvl w:val="2"/>
          <w:numId w:val="7"/>
        </w:numPr>
        <w:tabs>
          <w:tab w:val="left" w:pos="1253"/>
        </w:tabs>
        <w:rPr>
          <w:sz w:val="24"/>
          <w:szCs w:val="24"/>
          <w:lang w:val="lv-LV"/>
        </w:rPr>
      </w:pPr>
      <w:r w:rsidRPr="006A5088">
        <w:rPr>
          <w:sz w:val="24"/>
          <w:szCs w:val="24"/>
          <w:lang w:val="lv-LV"/>
        </w:rPr>
        <w:t>piedāvājumu atbilstības pārbaude Nolikuma 4.3.punktam;</w:t>
      </w:r>
    </w:p>
    <w:p w:rsidR="0056611E" w:rsidRPr="006A5088" w:rsidRDefault="0056611E" w:rsidP="0056611E">
      <w:pPr>
        <w:pStyle w:val="ListParagraph"/>
        <w:numPr>
          <w:ilvl w:val="2"/>
          <w:numId w:val="7"/>
        </w:numPr>
        <w:tabs>
          <w:tab w:val="left" w:pos="1253"/>
        </w:tabs>
        <w:rPr>
          <w:sz w:val="24"/>
          <w:szCs w:val="24"/>
          <w:lang w:val="lv-LV"/>
        </w:rPr>
      </w:pPr>
      <w:r w:rsidRPr="006A5088">
        <w:rPr>
          <w:sz w:val="24"/>
          <w:szCs w:val="24"/>
          <w:lang w:val="lv-LV"/>
        </w:rPr>
        <w:t>piedāvājumu vērtēšana - vai piedāvājums nav nepamatoti lēts;</w:t>
      </w:r>
    </w:p>
    <w:p w:rsidR="0056611E" w:rsidRPr="006A5088" w:rsidRDefault="0056611E" w:rsidP="0056611E">
      <w:pPr>
        <w:pStyle w:val="ListParagraph"/>
        <w:numPr>
          <w:ilvl w:val="2"/>
          <w:numId w:val="7"/>
        </w:numPr>
        <w:tabs>
          <w:tab w:val="left" w:pos="1253"/>
        </w:tabs>
        <w:rPr>
          <w:sz w:val="24"/>
          <w:szCs w:val="24"/>
          <w:lang w:val="lv-LV"/>
        </w:rPr>
      </w:pPr>
      <w:r w:rsidRPr="006A5088">
        <w:rPr>
          <w:sz w:val="24"/>
          <w:szCs w:val="24"/>
          <w:lang w:val="lv-LV"/>
        </w:rPr>
        <w:t>piedāvājumu vērtēšana, ņemot vērā noteikto piedāvājuma izvēles kritēriju;</w:t>
      </w:r>
    </w:p>
    <w:p w:rsidR="0056611E" w:rsidRPr="006A5088" w:rsidRDefault="0056611E" w:rsidP="0056611E">
      <w:pPr>
        <w:pStyle w:val="ListParagraph"/>
        <w:numPr>
          <w:ilvl w:val="2"/>
          <w:numId w:val="7"/>
        </w:numPr>
        <w:tabs>
          <w:tab w:val="left" w:pos="1253"/>
        </w:tabs>
        <w:rPr>
          <w:sz w:val="24"/>
          <w:szCs w:val="24"/>
          <w:lang w:val="lv-LV"/>
        </w:rPr>
      </w:pPr>
      <w:r w:rsidRPr="006A5088">
        <w:rPr>
          <w:sz w:val="24"/>
          <w:szCs w:val="24"/>
          <w:lang w:val="lv-LV"/>
        </w:rPr>
        <w:t>pretendenta atbilstības pārbaude Nolikuma 4.2.punktam.</w:t>
      </w:r>
    </w:p>
    <w:p w:rsidR="0056611E" w:rsidRPr="006A5088" w:rsidRDefault="0056611E" w:rsidP="0056611E">
      <w:pPr>
        <w:pStyle w:val="ListParagraph"/>
        <w:numPr>
          <w:ilvl w:val="1"/>
          <w:numId w:val="7"/>
        </w:numPr>
        <w:tabs>
          <w:tab w:val="left" w:pos="687"/>
        </w:tabs>
        <w:ind w:right="127"/>
        <w:jc w:val="both"/>
        <w:rPr>
          <w:sz w:val="24"/>
          <w:szCs w:val="24"/>
          <w:lang w:val="lv-LV"/>
        </w:rPr>
      </w:pPr>
      <w:r w:rsidRPr="006A5088">
        <w:rPr>
          <w:sz w:val="24"/>
          <w:szCs w:val="24"/>
          <w:lang w:val="lv-LV"/>
        </w:rPr>
        <w:t>Konstatējot piedāvājuma neatbilstību kādai no prasībām, komisijai ir tiesības izslēgt Pretendentu no turpmākas dalības iepirkumā.</w:t>
      </w:r>
    </w:p>
    <w:p w:rsidR="0056611E" w:rsidRPr="006A5088" w:rsidRDefault="0056611E" w:rsidP="0056611E">
      <w:pPr>
        <w:pStyle w:val="BodyText"/>
        <w:rPr>
          <w:lang w:val="lv-LV"/>
        </w:rPr>
      </w:pPr>
    </w:p>
    <w:p w:rsidR="0056611E" w:rsidRPr="006A5088" w:rsidRDefault="0056611E" w:rsidP="0056611E">
      <w:pPr>
        <w:pStyle w:val="BodyText"/>
        <w:rPr>
          <w:lang w:val="lv-LV"/>
        </w:rPr>
      </w:pPr>
    </w:p>
    <w:p w:rsidR="0056611E" w:rsidRPr="006A5088" w:rsidRDefault="0056611E" w:rsidP="0056611E">
      <w:pPr>
        <w:pStyle w:val="Heading1"/>
        <w:numPr>
          <w:ilvl w:val="1"/>
          <w:numId w:val="9"/>
        </w:numPr>
        <w:tabs>
          <w:tab w:val="left" w:pos="3338"/>
        </w:tabs>
        <w:ind w:left="3337"/>
        <w:jc w:val="left"/>
        <w:rPr>
          <w:lang w:val="lv-LV"/>
        </w:rPr>
      </w:pPr>
      <w:r w:rsidRPr="006A5088">
        <w:rPr>
          <w:lang w:val="lv-LV"/>
        </w:rPr>
        <w:t>Komisijas tiesības un pienākumi</w:t>
      </w:r>
    </w:p>
    <w:p w:rsidR="0056611E" w:rsidRPr="006A5088" w:rsidRDefault="0056611E" w:rsidP="0056611E">
      <w:pPr>
        <w:pStyle w:val="ListParagraph"/>
        <w:numPr>
          <w:ilvl w:val="1"/>
          <w:numId w:val="6"/>
        </w:numPr>
        <w:tabs>
          <w:tab w:val="left" w:pos="686"/>
          <w:tab w:val="left" w:pos="687"/>
        </w:tabs>
        <w:rPr>
          <w:sz w:val="24"/>
          <w:szCs w:val="24"/>
          <w:lang w:val="lv-LV"/>
        </w:rPr>
      </w:pPr>
      <w:r w:rsidRPr="006A5088">
        <w:rPr>
          <w:sz w:val="24"/>
          <w:szCs w:val="24"/>
          <w:lang w:val="lv-LV"/>
        </w:rPr>
        <w:t>Piedāvājumu izvērtēšanu veic iepirkuma komisija. Tā ir tiesīga pieaicināt ekspertu.</w:t>
      </w:r>
    </w:p>
    <w:p w:rsidR="0056611E" w:rsidRPr="006A5088" w:rsidRDefault="0056611E" w:rsidP="0056611E">
      <w:pPr>
        <w:pStyle w:val="ListParagraph"/>
        <w:numPr>
          <w:ilvl w:val="1"/>
          <w:numId w:val="6"/>
        </w:numPr>
        <w:tabs>
          <w:tab w:val="left" w:pos="686"/>
          <w:tab w:val="left" w:pos="687"/>
        </w:tabs>
        <w:rPr>
          <w:sz w:val="24"/>
          <w:szCs w:val="24"/>
          <w:lang w:val="lv-LV"/>
        </w:rPr>
      </w:pPr>
      <w:r w:rsidRPr="006A5088">
        <w:rPr>
          <w:sz w:val="24"/>
          <w:szCs w:val="24"/>
          <w:lang w:val="lv-LV"/>
        </w:rPr>
        <w:t>Piedāvājumu izvērtēšana tiek veikta slēgtā sēdē bez pretendentu klātbūtnes.</w:t>
      </w:r>
    </w:p>
    <w:p w:rsidR="0056611E" w:rsidRPr="006A5088" w:rsidRDefault="0056611E" w:rsidP="0056611E">
      <w:pPr>
        <w:pStyle w:val="ListParagraph"/>
        <w:numPr>
          <w:ilvl w:val="1"/>
          <w:numId w:val="6"/>
        </w:numPr>
        <w:tabs>
          <w:tab w:val="left" w:pos="687"/>
        </w:tabs>
        <w:ind w:right="117"/>
        <w:jc w:val="both"/>
        <w:rPr>
          <w:sz w:val="24"/>
          <w:szCs w:val="24"/>
          <w:lang w:val="lv-LV"/>
        </w:rPr>
      </w:pPr>
      <w:r w:rsidRPr="006A5088">
        <w:rPr>
          <w:sz w:val="24"/>
          <w:szCs w:val="24"/>
          <w:lang w:val="lv-LV"/>
        </w:rPr>
        <w:t>Piedāvājumu izvērtēšanā komisija pārbauda to atbilstību iepirkuma nolikumā paredzētajiem noteikumiem, prasībām un tehniskajām specifikācijām.</w:t>
      </w:r>
    </w:p>
    <w:p w:rsidR="0056611E" w:rsidRDefault="0056611E" w:rsidP="0056611E">
      <w:pPr>
        <w:pStyle w:val="ListParagraph"/>
        <w:numPr>
          <w:ilvl w:val="1"/>
          <w:numId w:val="6"/>
        </w:numPr>
        <w:tabs>
          <w:tab w:val="left" w:pos="686"/>
          <w:tab w:val="left" w:pos="687"/>
        </w:tabs>
        <w:rPr>
          <w:sz w:val="24"/>
          <w:szCs w:val="24"/>
          <w:lang w:val="lv-LV"/>
        </w:rPr>
      </w:pPr>
      <w:r w:rsidRPr="006A5088">
        <w:rPr>
          <w:sz w:val="24"/>
          <w:szCs w:val="24"/>
          <w:lang w:val="lv-LV"/>
        </w:rPr>
        <w:t>Pēc piedāvājumu izvērtēšanas komisija pieņem kādu no šādiem lēmumiem:</w:t>
      </w:r>
    </w:p>
    <w:p w:rsidR="0056611E" w:rsidRPr="006A5088" w:rsidRDefault="0056611E" w:rsidP="0056611E">
      <w:pPr>
        <w:pStyle w:val="ListParagraph"/>
        <w:numPr>
          <w:ilvl w:val="2"/>
          <w:numId w:val="6"/>
        </w:numPr>
        <w:tabs>
          <w:tab w:val="left" w:pos="1253"/>
        </w:tabs>
        <w:rPr>
          <w:sz w:val="24"/>
          <w:szCs w:val="24"/>
          <w:lang w:val="lv-LV"/>
        </w:rPr>
      </w:pPr>
      <w:r w:rsidRPr="006A5088">
        <w:rPr>
          <w:sz w:val="24"/>
          <w:szCs w:val="24"/>
          <w:lang w:val="lv-LV"/>
        </w:rPr>
        <w:t>par kāda no Pretendentiem atzīšanu par iepirkuma uzvarētājiem;</w:t>
      </w:r>
    </w:p>
    <w:p w:rsidR="0056611E" w:rsidRPr="006A5088" w:rsidRDefault="0056611E" w:rsidP="0056611E">
      <w:pPr>
        <w:pStyle w:val="ListParagraph"/>
        <w:numPr>
          <w:ilvl w:val="2"/>
          <w:numId w:val="6"/>
        </w:numPr>
        <w:tabs>
          <w:tab w:val="left" w:pos="1253"/>
        </w:tabs>
        <w:ind w:right="123"/>
        <w:rPr>
          <w:sz w:val="24"/>
          <w:szCs w:val="24"/>
          <w:lang w:val="lv-LV"/>
        </w:rPr>
      </w:pPr>
      <w:r w:rsidRPr="006A5088">
        <w:rPr>
          <w:sz w:val="24"/>
          <w:szCs w:val="24"/>
          <w:lang w:val="lv-LV"/>
        </w:rPr>
        <w:t>par iepirkuma izbeigšanu, neizvēloties nevienu no Pretendentiem, ja iepirkumam nav iesniegti Piedāvājumi, vai arī iesniegtie Piedāvājumi neatbilst noteiktajām prasībām.</w:t>
      </w:r>
    </w:p>
    <w:p w:rsidR="0056611E" w:rsidRPr="006A5088" w:rsidRDefault="0056611E" w:rsidP="0056611E">
      <w:pPr>
        <w:pStyle w:val="ListParagraph"/>
        <w:numPr>
          <w:ilvl w:val="1"/>
          <w:numId w:val="6"/>
        </w:numPr>
        <w:tabs>
          <w:tab w:val="left" w:pos="686"/>
          <w:tab w:val="left" w:pos="687"/>
        </w:tabs>
        <w:rPr>
          <w:sz w:val="24"/>
          <w:szCs w:val="24"/>
          <w:lang w:val="lv-LV"/>
        </w:rPr>
      </w:pPr>
      <w:r w:rsidRPr="006A5088">
        <w:rPr>
          <w:sz w:val="24"/>
          <w:szCs w:val="24"/>
          <w:lang w:val="lv-LV"/>
        </w:rPr>
        <w:t>Pasūtītājs var jebkurā brīdī pārtraukt iepirkumu, ja tam ir objektīvs pamatojums.</w:t>
      </w:r>
    </w:p>
    <w:p w:rsidR="0056611E" w:rsidRPr="006A5088" w:rsidRDefault="0056611E" w:rsidP="0056611E">
      <w:pPr>
        <w:pStyle w:val="ListParagraph"/>
        <w:numPr>
          <w:ilvl w:val="1"/>
          <w:numId w:val="6"/>
        </w:numPr>
        <w:tabs>
          <w:tab w:val="left" w:pos="687"/>
        </w:tabs>
        <w:ind w:right="123"/>
        <w:jc w:val="both"/>
        <w:rPr>
          <w:sz w:val="24"/>
          <w:szCs w:val="24"/>
          <w:lang w:val="lv-LV"/>
        </w:rPr>
      </w:pPr>
      <w:r w:rsidRPr="006A5088">
        <w:rPr>
          <w:sz w:val="24"/>
          <w:szCs w:val="24"/>
          <w:lang w:val="lv-LV"/>
        </w:rPr>
        <w:t>Ja, izvērtējot Pretendenta sniegto paskaidrojumu, komisija konstatē, ka Pretendents nav pierādījis, ka tam ir pieejami tādi piedāvājuma nosacījumi, kas ļauj noteikt tik zemu cenu, komisija atzīst piedāvājumu par nepamatoti lētu un tālāk to neizskata.</w:t>
      </w:r>
    </w:p>
    <w:p w:rsidR="0056611E" w:rsidRPr="006A5088" w:rsidRDefault="0056611E" w:rsidP="0056611E">
      <w:pPr>
        <w:pStyle w:val="ListParagraph"/>
        <w:numPr>
          <w:ilvl w:val="1"/>
          <w:numId w:val="6"/>
        </w:numPr>
        <w:tabs>
          <w:tab w:val="left" w:pos="687"/>
        </w:tabs>
        <w:ind w:right="121"/>
        <w:jc w:val="both"/>
        <w:rPr>
          <w:sz w:val="24"/>
          <w:szCs w:val="24"/>
          <w:lang w:val="lv-LV"/>
        </w:rPr>
      </w:pPr>
      <w:r w:rsidRPr="006A5088">
        <w:rPr>
          <w:sz w:val="24"/>
          <w:szCs w:val="24"/>
          <w:lang w:val="lv-LV"/>
        </w:rPr>
        <w:t>Visas pārējās komisijas tiesības un pienākumus, kas nav atrunāti šajā Nolikumā, regulē PIL un citi spēkā esošie normatīvie akti.</w:t>
      </w:r>
    </w:p>
    <w:p w:rsidR="0056611E" w:rsidRPr="006A5088" w:rsidRDefault="0056611E" w:rsidP="0056611E">
      <w:pPr>
        <w:pStyle w:val="BodyText"/>
        <w:rPr>
          <w:lang w:val="lv-LV"/>
        </w:rPr>
      </w:pPr>
    </w:p>
    <w:p w:rsidR="0056611E" w:rsidRPr="006A5088" w:rsidRDefault="0056611E" w:rsidP="0056611E">
      <w:pPr>
        <w:pStyle w:val="Heading1"/>
        <w:numPr>
          <w:ilvl w:val="1"/>
          <w:numId w:val="9"/>
        </w:numPr>
        <w:tabs>
          <w:tab w:val="left" w:pos="3218"/>
        </w:tabs>
        <w:ind w:left="3217" w:hanging="355"/>
        <w:jc w:val="left"/>
        <w:rPr>
          <w:lang w:val="lv-LV"/>
        </w:rPr>
      </w:pPr>
      <w:r w:rsidRPr="006A5088">
        <w:rPr>
          <w:lang w:val="lv-LV"/>
        </w:rPr>
        <w:t>Pretendentu tiesības un pienākumi</w:t>
      </w:r>
    </w:p>
    <w:p w:rsidR="0056611E" w:rsidRPr="006A5088" w:rsidRDefault="0056611E" w:rsidP="0056611E">
      <w:pPr>
        <w:pStyle w:val="ListParagraph"/>
        <w:numPr>
          <w:ilvl w:val="1"/>
          <w:numId w:val="5"/>
        </w:numPr>
        <w:tabs>
          <w:tab w:val="left" w:pos="687"/>
        </w:tabs>
        <w:ind w:right="111"/>
        <w:jc w:val="both"/>
        <w:rPr>
          <w:sz w:val="24"/>
          <w:szCs w:val="24"/>
          <w:lang w:val="lv-LV"/>
        </w:rPr>
      </w:pPr>
      <w:r w:rsidRPr="006A5088">
        <w:rPr>
          <w:sz w:val="24"/>
          <w:szCs w:val="24"/>
          <w:lang w:val="lv-LV"/>
        </w:rPr>
        <w:t>Pretendenti, iesniedzot piedāvājumu, vienlaikus apņemas ievērot visus noteiktos nosacījumus, t.sk. dokumentu noformēšanā un iesniegšanā, un precīzi ievērot iepirkuma nolikuma noteiktās prasības.</w:t>
      </w:r>
    </w:p>
    <w:p w:rsidR="0056611E" w:rsidRPr="006A5088" w:rsidRDefault="0056611E" w:rsidP="0056611E">
      <w:pPr>
        <w:pStyle w:val="ListParagraph"/>
        <w:numPr>
          <w:ilvl w:val="1"/>
          <w:numId w:val="5"/>
        </w:numPr>
        <w:tabs>
          <w:tab w:val="left" w:pos="687"/>
        </w:tabs>
        <w:ind w:right="116"/>
        <w:jc w:val="both"/>
        <w:rPr>
          <w:sz w:val="24"/>
          <w:szCs w:val="24"/>
          <w:lang w:val="lv-LV"/>
        </w:rPr>
      </w:pPr>
      <w:r w:rsidRPr="006A5088">
        <w:rPr>
          <w:sz w:val="24"/>
          <w:szCs w:val="24"/>
          <w:lang w:val="lv-LV"/>
        </w:rPr>
        <w:t>Pretendentam ir pienākums sniegt atbildes uz iepirkuma komisijas pieprasījumiem par papildu informāciju. Ja Pretendents pieprasījumā noteiktajā termiņā nesniedz atbildes uz Komisijas jautājumiem, Komisijai ir tiesības to izslēgt no tālākas dalības iepirkuma procedūrā.</w:t>
      </w:r>
    </w:p>
    <w:p w:rsidR="0056611E" w:rsidRPr="006A5088" w:rsidRDefault="0056611E" w:rsidP="0056611E">
      <w:pPr>
        <w:pStyle w:val="ListParagraph"/>
        <w:numPr>
          <w:ilvl w:val="1"/>
          <w:numId w:val="5"/>
        </w:numPr>
        <w:tabs>
          <w:tab w:val="left" w:pos="687"/>
        </w:tabs>
        <w:ind w:right="117"/>
        <w:jc w:val="both"/>
        <w:rPr>
          <w:sz w:val="24"/>
          <w:szCs w:val="24"/>
          <w:lang w:val="lv-LV"/>
        </w:rPr>
      </w:pPr>
      <w:r w:rsidRPr="006A5088">
        <w:rPr>
          <w:sz w:val="24"/>
          <w:szCs w:val="24"/>
          <w:lang w:val="lv-LV"/>
        </w:rPr>
        <w:t>Pretendents apņemas neizpaust informāciju, kas viņam kļuvusi zināma iepirkuma norises  un pasūtījuma izpildes gaitā.</w:t>
      </w:r>
    </w:p>
    <w:p w:rsidR="0056611E" w:rsidRPr="006A5088" w:rsidRDefault="0056611E" w:rsidP="0056611E">
      <w:pPr>
        <w:pStyle w:val="ListParagraph"/>
        <w:numPr>
          <w:ilvl w:val="1"/>
          <w:numId w:val="5"/>
        </w:numPr>
        <w:tabs>
          <w:tab w:val="left" w:pos="687"/>
        </w:tabs>
        <w:ind w:right="112"/>
        <w:jc w:val="both"/>
        <w:rPr>
          <w:sz w:val="24"/>
          <w:szCs w:val="24"/>
          <w:lang w:val="lv-LV"/>
        </w:rPr>
      </w:pPr>
      <w:r w:rsidRPr="006A5088">
        <w:rPr>
          <w:sz w:val="24"/>
          <w:szCs w:val="24"/>
          <w:lang w:val="lv-LV"/>
        </w:rPr>
        <w:t>Visas pārējās pretendentu, iespējamo pretendentu tiesības un pienākumus, kas nav atrunāti šajā iepirkuma nolikuma prasībās, regulē PIL un citi normatīvie akti.</w:t>
      </w:r>
    </w:p>
    <w:p w:rsidR="0056611E" w:rsidRPr="006A5088" w:rsidRDefault="0056611E" w:rsidP="0056611E">
      <w:pPr>
        <w:pStyle w:val="ListParagraph"/>
        <w:numPr>
          <w:ilvl w:val="1"/>
          <w:numId w:val="5"/>
        </w:numPr>
        <w:tabs>
          <w:tab w:val="left" w:pos="687"/>
        </w:tabs>
        <w:ind w:right="116"/>
        <w:jc w:val="both"/>
        <w:rPr>
          <w:sz w:val="24"/>
          <w:szCs w:val="24"/>
          <w:lang w:val="lv-LV"/>
        </w:rPr>
      </w:pPr>
      <w:r w:rsidRPr="006A5088">
        <w:rPr>
          <w:sz w:val="24"/>
          <w:szCs w:val="24"/>
          <w:lang w:val="lv-LV"/>
        </w:rPr>
        <w:t>Pretendenta piedāvājuma iesniegšana iepirkumam vienlaicīgi uzskatāma par pretendenta piekrišanu iepirkuma nolikuma un iepirkuma līguma prasībām.</w:t>
      </w:r>
    </w:p>
    <w:p w:rsidR="0056611E" w:rsidRPr="006A5088" w:rsidRDefault="0056611E" w:rsidP="0056611E">
      <w:pPr>
        <w:pStyle w:val="ListParagraph"/>
        <w:numPr>
          <w:ilvl w:val="1"/>
          <w:numId w:val="5"/>
        </w:numPr>
        <w:tabs>
          <w:tab w:val="left" w:pos="687"/>
        </w:tabs>
        <w:ind w:right="113"/>
        <w:jc w:val="both"/>
        <w:rPr>
          <w:sz w:val="24"/>
          <w:szCs w:val="24"/>
          <w:lang w:val="lv-LV"/>
        </w:rPr>
      </w:pPr>
      <w:r w:rsidRPr="006A5088">
        <w:rPr>
          <w:sz w:val="24"/>
          <w:szCs w:val="24"/>
          <w:lang w:val="lv-LV"/>
        </w:rPr>
        <w:t>Pretendentam jāparaksta līgums 5 darba dienu laikā no dienas, kad Pasūtītājs ir uzaicinājis parakstīt līgumu.</w:t>
      </w:r>
    </w:p>
    <w:p w:rsidR="0056611E" w:rsidRPr="006A5088" w:rsidRDefault="0056611E" w:rsidP="0056611E">
      <w:pPr>
        <w:pStyle w:val="BodyText"/>
        <w:rPr>
          <w:lang w:val="lv-LV"/>
        </w:rPr>
      </w:pPr>
    </w:p>
    <w:p w:rsidR="0056611E" w:rsidRPr="006A5088" w:rsidRDefault="0056611E" w:rsidP="0056611E">
      <w:pPr>
        <w:pStyle w:val="Heading1"/>
        <w:numPr>
          <w:ilvl w:val="1"/>
          <w:numId w:val="9"/>
        </w:numPr>
        <w:tabs>
          <w:tab w:val="left" w:pos="4255"/>
        </w:tabs>
        <w:ind w:left="4254" w:hanging="356"/>
        <w:jc w:val="left"/>
        <w:rPr>
          <w:lang w:val="lv-LV"/>
        </w:rPr>
      </w:pPr>
      <w:r w:rsidRPr="006A5088">
        <w:rPr>
          <w:lang w:val="lv-LV"/>
        </w:rPr>
        <w:t>Citi noteikumi</w:t>
      </w:r>
    </w:p>
    <w:p w:rsidR="0056611E" w:rsidRPr="006A5088" w:rsidRDefault="0056611E" w:rsidP="0056611E">
      <w:pPr>
        <w:pStyle w:val="ListParagraph"/>
        <w:numPr>
          <w:ilvl w:val="1"/>
          <w:numId w:val="4"/>
        </w:numPr>
        <w:tabs>
          <w:tab w:val="left" w:pos="687"/>
        </w:tabs>
        <w:ind w:right="117"/>
        <w:jc w:val="both"/>
        <w:rPr>
          <w:sz w:val="24"/>
          <w:szCs w:val="24"/>
          <w:lang w:val="lv-LV"/>
        </w:rPr>
      </w:pPr>
      <w:r w:rsidRPr="006A5088">
        <w:rPr>
          <w:sz w:val="24"/>
          <w:szCs w:val="24"/>
          <w:lang w:val="lv-LV"/>
        </w:rPr>
        <w:t>Pasūtītājs ir tiesīgs atteikties no iepirkuma līguma noslēgšanas, ja samaksai nav pieejams pietiekošs finansējums.</w:t>
      </w:r>
    </w:p>
    <w:p w:rsidR="0056611E" w:rsidRPr="006A5088" w:rsidRDefault="0056611E" w:rsidP="0056611E">
      <w:pPr>
        <w:pStyle w:val="ListParagraph"/>
        <w:numPr>
          <w:ilvl w:val="1"/>
          <w:numId w:val="4"/>
        </w:numPr>
        <w:tabs>
          <w:tab w:val="left" w:pos="687"/>
        </w:tabs>
        <w:ind w:right="126"/>
        <w:jc w:val="both"/>
        <w:rPr>
          <w:sz w:val="24"/>
          <w:szCs w:val="24"/>
          <w:lang w:val="lv-LV"/>
        </w:rPr>
      </w:pPr>
      <w:r w:rsidRPr="006A5088">
        <w:rPr>
          <w:sz w:val="24"/>
          <w:szCs w:val="24"/>
          <w:lang w:val="lv-LV"/>
        </w:rPr>
        <w:t>Citas saistības attiecībā uz iepirkuma norisi, kas nav atrunātas šajā Nolikumā, nosakāmas saskaņā ar Latvijas Republikā spēkā esošiem normatīvajiem aktiem.</w:t>
      </w:r>
    </w:p>
    <w:p w:rsidR="0056611E" w:rsidRPr="006A5088" w:rsidRDefault="0056611E" w:rsidP="0056611E">
      <w:pPr>
        <w:pStyle w:val="ListParagraph"/>
        <w:numPr>
          <w:ilvl w:val="1"/>
          <w:numId w:val="4"/>
        </w:numPr>
        <w:tabs>
          <w:tab w:val="left" w:pos="687"/>
        </w:tabs>
        <w:ind w:right="127"/>
        <w:jc w:val="both"/>
        <w:rPr>
          <w:sz w:val="24"/>
          <w:szCs w:val="24"/>
          <w:lang w:val="lv-LV"/>
        </w:rPr>
      </w:pPr>
      <w:r w:rsidRPr="006A5088">
        <w:rPr>
          <w:sz w:val="24"/>
          <w:szCs w:val="24"/>
          <w:lang w:val="lv-LV"/>
        </w:rPr>
        <w:lastRenderedPageBreak/>
        <w:t>Šajā Nolikumā ir pievienoti sekojoši pielikumi, kas ir uzskatāmi par  neatņemamu iepirkuma nolikuma sastāvdaļu:</w:t>
      </w:r>
    </w:p>
    <w:p w:rsidR="0056611E" w:rsidRPr="006A5088" w:rsidRDefault="0056611E" w:rsidP="0056611E">
      <w:pPr>
        <w:pStyle w:val="ListParagraph"/>
        <w:numPr>
          <w:ilvl w:val="2"/>
          <w:numId w:val="4"/>
        </w:numPr>
        <w:tabs>
          <w:tab w:val="left" w:pos="764"/>
        </w:tabs>
        <w:ind w:hanging="360"/>
        <w:rPr>
          <w:sz w:val="24"/>
          <w:szCs w:val="24"/>
          <w:lang w:val="lv-LV"/>
        </w:rPr>
      </w:pPr>
      <w:r w:rsidRPr="006A5088">
        <w:rPr>
          <w:sz w:val="24"/>
          <w:szCs w:val="24"/>
          <w:lang w:val="lv-LV"/>
        </w:rPr>
        <w:t>pielikums Nr.1 „Pieteikums iepirkumam”;</w:t>
      </w:r>
    </w:p>
    <w:p w:rsidR="0056611E" w:rsidRPr="006A5088" w:rsidRDefault="0056611E" w:rsidP="0056611E">
      <w:pPr>
        <w:pStyle w:val="ListParagraph"/>
        <w:numPr>
          <w:ilvl w:val="2"/>
          <w:numId w:val="4"/>
        </w:numPr>
        <w:tabs>
          <w:tab w:val="left" w:pos="764"/>
        </w:tabs>
        <w:ind w:hanging="360"/>
        <w:rPr>
          <w:sz w:val="24"/>
          <w:szCs w:val="24"/>
          <w:lang w:val="lv-LV"/>
        </w:rPr>
      </w:pPr>
      <w:r w:rsidRPr="006A5088">
        <w:rPr>
          <w:sz w:val="24"/>
          <w:szCs w:val="24"/>
          <w:lang w:val="lv-LV"/>
        </w:rPr>
        <w:t>pielikums Nr.2 „Tehniskā specifikācija”;</w:t>
      </w:r>
    </w:p>
    <w:p w:rsidR="0056611E" w:rsidRPr="006A5088" w:rsidRDefault="0056611E" w:rsidP="0056611E">
      <w:pPr>
        <w:pStyle w:val="ListParagraph"/>
        <w:numPr>
          <w:ilvl w:val="2"/>
          <w:numId w:val="4"/>
        </w:numPr>
        <w:tabs>
          <w:tab w:val="left" w:pos="764"/>
        </w:tabs>
        <w:ind w:hanging="360"/>
        <w:rPr>
          <w:sz w:val="24"/>
          <w:szCs w:val="24"/>
          <w:lang w:val="lv-LV"/>
        </w:rPr>
      </w:pPr>
      <w:r w:rsidRPr="006A5088">
        <w:rPr>
          <w:sz w:val="24"/>
          <w:szCs w:val="24"/>
          <w:lang w:val="lv-LV"/>
        </w:rPr>
        <w:t>pielikums Nr.3 „Finanšu piedāvājums”;</w:t>
      </w:r>
    </w:p>
    <w:p w:rsidR="0056611E" w:rsidRPr="006A5088" w:rsidRDefault="0056611E" w:rsidP="0056611E">
      <w:pPr>
        <w:pStyle w:val="ListParagraph"/>
        <w:numPr>
          <w:ilvl w:val="2"/>
          <w:numId w:val="4"/>
        </w:numPr>
        <w:tabs>
          <w:tab w:val="left" w:pos="764"/>
        </w:tabs>
        <w:ind w:hanging="360"/>
        <w:rPr>
          <w:sz w:val="24"/>
          <w:szCs w:val="24"/>
          <w:lang w:val="lv-LV"/>
        </w:rPr>
      </w:pPr>
      <w:r w:rsidRPr="006A5088">
        <w:rPr>
          <w:sz w:val="24"/>
          <w:szCs w:val="24"/>
          <w:lang w:val="lv-LV"/>
        </w:rPr>
        <w:t>pielikums Nr.4 „Apliecinājums par neatkarīgi izstrādātu piedāvājumu”.</w:t>
      </w:r>
    </w:p>
    <w:p w:rsidR="0056611E" w:rsidRPr="006A5088" w:rsidRDefault="0056611E" w:rsidP="0056611E">
      <w:pPr>
        <w:pStyle w:val="BodyText"/>
        <w:rPr>
          <w:lang w:val="lv-LV"/>
        </w:rPr>
      </w:pPr>
    </w:p>
    <w:p w:rsidR="0056611E" w:rsidRPr="006A5088" w:rsidRDefault="0056611E" w:rsidP="0056611E">
      <w:pPr>
        <w:pStyle w:val="BodyText"/>
        <w:rPr>
          <w:lang w:val="lv-LV"/>
        </w:rPr>
      </w:pPr>
    </w:p>
    <w:p w:rsidR="0056611E" w:rsidRPr="006A5088" w:rsidRDefault="0056611E" w:rsidP="0056611E">
      <w:pPr>
        <w:pStyle w:val="BodyText"/>
        <w:rPr>
          <w:lang w:val="lv-LV"/>
        </w:rPr>
      </w:pPr>
    </w:p>
    <w:p w:rsidR="0056611E" w:rsidRPr="006A5088" w:rsidRDefault="0056611E" w:rsidP="0056611E">
      <w:pPr>
        <w:pStyle w:val="BodyText"/>
        <w:tabs>
          <w:tab w:val="left" w:pos="7144"/>
        </w:tabs>
        <w:ind w:left="119" w:right="97"/>
        <w:rPr>
          <w:lang w:val="lv-LV"/>
        </w:rPr>
      </w:pPr>
      <w:r w:rsidRPr="006A5088">
        <w:rPr>
          <w:lang w:val="lv-LV"/>
        </w:rPr>
        <w:t>Iepirkuma komisijas priekšsēdētājs</w:t>
      </w:r>
      <w:r w:rsidRPr="006A5088">
        <w:rPr>
          <w:lang w:val="lv-LV"/>
        </w:rPr>
        <w:tab/>
        <w:t xml:space="preserve">J. Atstupens </w:t>
      </w:r>
    </w:p>
    <w:p w:rsidR="0056611E" w:rsidRPr="006A5088" w:rsidRDefault="0056611E" w:rsidP="0056611E">
      <w:pPr>
        <w:rPr>
          <w:lang w:val="lv-LV"/>
        </w:rPr>
        <w:sectPr w:rsidR="0056611E" w:rsidRPr="006A5088">
          <w:footerReference w:type="default" r:id="rId14"/>
          <w:pgSz w:w="12240" w:h="15840"/>
          <w:pgMar w:top="1080" w:right="1020" w:bottom="900" w:left="1580" w:header="0" w:footer="714" w:gutter="0"/>
          <w:cols w:space="720"/>
        </w:sectPr>
      </w:pPr>
    </w:p>
    <w:p w:rsidR="0056611E" w:rsidRPr="006A5088" w:rsidRDefault="0056611E" w:rsidP="0056611E">
      <w:pPr>
        <w:ind w:right="121"/>
        <w:jc w:val="right"/>
        <w:rPr>
          <w:lang w:val="lv-LV"/>
        </w:rPr>
      </w:pPr>
      <w:r w:rsidRPr="006A5088">
        <w:rPr>
          <w:lang w:val="lv-LV"/>
        </w:rPr>
        <w:lastRenderedPageBreak/>
        <w:t>Iepirkuma</w:t>
      </w:r>
    </w:p>
    <w:p w:rsidR="0056611E" w:rsidRPr="006A5088" w:rsidRDefault="0056611E" w:rsidP="0056611E">
      <w:pPr>
        <w:ind w:right="113"/>
        <w:jc w:val="right"/>
        <w:rPr>
          <w:b/>
          <w:lang w:val="lv-LV"/>
        </w:rPr>
      </w:pPr>
      <w:r w:rsidRPr="006A5088">
        <w:rPr>
          <w:b/>
          <w:lang w:val="lv-LV"/>
        </w:rPr>
        <w:t>„Malkas piegāde SIA „Ludzas medicīnas centrs” vajadzībām</w:t>
      </w:r>
      <w:r w:rsidRPr="006A5088">
        <w:rPr>
          <w:b/>
          <w:sz w:val="24"/>
          <w:lang w:val="lv-LV"/>
        </w:rPr>
        <w:t>”</w:t>
      </w:r>
      <w:r w:rsidRPr="006A5088">
        <w:rPr>
          <w:b/>
          <w:lang w:val="lv-LV"/>
        </w:rPr>
        <w:t>,</w:t>
      </w:r>
    </w:p>
    <w:p w:rsidR="0056611E" w:rsidRPr="006A5088" w:rsidRDefault="0056611E" w:rsidP="0056611E">
      <w:pPr>
        <w:ind w:right="118"/>
        <w:jc w:val="right"/>
        <w:rPr>
          <w:lang w:val="lv-LV"/>
        </w:rPr>
      </w:pPr>
      <w:r w:rsidRPr="006A5088">
        <w:rPr>
          <w:lang w:val="lv-LV"/>
        </w:rPr>
        <w:t>iepirkuma identifikācijas Nr. LMC 2017/3</w:t>
      </w:r>
    </w:p>
    <w:p w:rsidR="0056611E" w:rsidRPr="006A5088" w:rsidRDefault="0056611E" w:rsidP="0056611E">
      <w:pPr>
        <w:pStyle w:val="ListParagraph"/>
        <w:numPr>
          <w:ilvl w:val="3"/>
          <w:numId w:val="4"/>
        </w:numPr>
        <w:tabs>
          <w:tab w:val="left" w:pos="8614"/>
        </w:tabs>
        <w:jc w:val="left"/>
        <w:rPr>
          <w:b/>
          <w:lang w:val="lv-LV"/>
        </w:rPr>
      </w:pPr>
      <w:r w:rsidRPr="006A5088">
        <w:rPr>
          <w:b/>
          <w:lang w:val="lv-LV"/>
        </w:rPr>
        <w:t>pielikums</w:t>
      </w:r>
    </w:p>
    <w:p w:rsidR="0056611E" w:rsidRPr="006A5088" w:rsidRDefault="0056611E" w:rsidP="0056611E">
      <w:pPr>
        <w:pStyle w:val="BodyText"/>
        <w:rPr>
          <w:b/>
          <w:sz w:val="22"/>
          <w:lang w:val="lv-LV"/>
        </w:rPr>
      </w:pPr>
    </w:p>
    <w:p w:rsidR="0056611E" w:rsidRPr="006A5088" w:rsidRDefault="0056611E" w:rsidP="0056611E">
      <w:pPr>
        <w:pStyle w:val="BodyText"/>
        <w:rPr>
          <w:b/>
          <w:sz w:val="22"/>
          <w:lang w:val="lv-LV"/>
        </w:rPr>
      </w:pPr>
    </w:p>
    <w:p w:rsidR="0056611E" w:rsidRPr="006A5088" w:rsidRDefault="0056611E" w:rsidP="0056611E">
      <w:pPr>
        <w:pStyle w:val="BodyText"/>
        <w:rPr>
          <w:b/>
          <w:sz w:val="25"/>
          <w:lang w:val="lv-LV"/>
        </w:rPr>
      </w:pPr>
    </w:p>
    <w:p w:rsidR="0056611E" w:rsidRPr="006A5088" w:rsidRDefault="0056611E" w:rsidP="0056611E">
      <w:pPr>
        <w:pStyle w:val="Heading1"/>
        <w:ind w:left="3198" w:right="97" w:firstLine="0"/>
        <w:rPr>
          <w:lang w:val="lv-LV"/>
        </w:rPr>
      </w:pPr>
      <w:r w:rsidRPr="006A5088">
        <w:rPr>
          <w:lang w:val="lv-LV"/>
        </w:rPr>
        <w:t>PIETEIKUMS IEPIRKUMAM</w:t>
      </w:r>
    </w:p>
    <w:p w:rsidR="0056611E" w:rsidRPr="006A5088" w:rsidRDefault="0056611E" w:rsidP="0056611E">
      <w:pPr>
        <w:pStyle w:val="BodyText"/>
        <w:rPr>
          <w:b/>
          <w:sz w:val="30"/>
          <w:lang w:val="lv-LV"/>
        </w:rPr>
      </w:pPr>
    </w:p>
    <w:p w:rsidR="0056611E" w:rsidRPr="006A5088" w:rsidRDefault="0056611E" w:rsidP="0056611E">
      <w:pPr>
        <w:pStyle w:val="BodyText"/>
        <w:ind w:left="119" w:right="97"/>
        <w:rPr>
          <w:lang w:val="lv-LV"/>
        </w:rPr>
      </w:pPr>
      <w:r w:rsidRPr="006A5088">
        <w:rPr>
          <w:lang w:val="lv-LV"/>
        </w:rPr>
        <w:t>Ar šo apliecinu, ka:</w:t>
      </w:r>
    </w:p>
    <w:p w:rsidR="0056611E" w:rsidRPr="006A5088" w:rsidRDefault="0056611E" w:rsidP="0056611E">
      <w:pPr>
        <w:pStyle w:val="ListParagraph"/>
        <w:numPr>
          <w:ilvl w:val="0"/>
          <w:numId w:val="3"/>
        </w:numPr>
        <w:tabs>
          <w:tab w:val="left" w:pos="543"/>
        </w:tabs>
        <w:ind w:hanging="360"/>
        <w:rPr>
          <w:sz w:val="24"/>
          <w:lang w:val="lv-LV"/>
        </w:rPr>
      </w:pPr>
      <w:r w:rsidRPr="006A5088">
        <w:rPr>
          <w:sz w:val="24"/>
          <w:lang w:val="lv-LV"/>
        </w:rPr>
        <w:t>piekrītu piedalīties iepirkumā, ievērojot Nolikumā izvirzītās prasības;</w:t>
      </w:r>
    </w:p>
    <w:p w:rsidR="0056611E" w:rsidRPr="006A5088" w:rsidRDefault="0056611E" w:rsidP="0056611E">
      <w:pPr>
        <w:pStyle w:val="ListParagraph"/>
        <w:numPr>
          <w:ilvl w:val="0"/>
          <w:numId w:val="3"/>
        </w:numPr>
        <w:tabs>
          <w:tab w:val="left" w:pos="543"/>
        </w:tabs>
        <w:ind w:hanging="360"/>
        <w:rPr>
          <w:sz w:val="24"/>
          <w:lang w:val="lv-LV"/>
        </w:rPr>
      </w:pPr>
      <w:r w:rsidRPr="006A5088">
        <w:rPr>
          <w:sz w:val="24"/>
          <w:lang w:val="lv-LV"/>
        </w:rPr>
        <w:t>iepirkuma prasību nosacījumi ir skaidri un saprotami, iebildumu un pretenziju nav;</w:t>
      </w:r>
    </w:p>
    <w:p w:rsidR="0056611E" w:rsidRPr="006A5088" w:rsidRDefault="0056611E" w:rsidP="0056611E">
      <w:pPr>
        <w:pStyle w:val="ListParagraph"/>
        <w:numPr>
          <w:ilvl w:val="0"/>
          <w:numId w:val="3"/>
        </w:numPr>
        <w:tabs>
          <w:tab w:val="left" w:pos="543"/>
        </w:tabs>
        <w:ind w:hanging="360"/>
        <w:rPr>
          <w:sz w:val="24"/>
          <w:lang w:val="lv-LV"/>
        </w:rPr>
      </w:pPr>
      <w:r w:rsidRPr="006A5088">
        <w:rPr>
          <w:sz w:val="24"/>
          <w:lang w:val="lv-LV"/>
        </w:rPr>
        <w:t>piedāvājumā sniegtās ziņas ir patiesas un precīzas.</w:t>
      </w:r>
    </w:p>
    <w:p w:rsidR="0056611E" w:rsidRPr="00B96D5D" w:rsidRDefault="0056611E" w:rsidP="0056611E">
      <w:pPr>
        <w:tabs>
          <w:tab w:val="left" w:pos="543"/>
        </w:tabs>
        <w:ind w:left="182"/>
        <w:rPr>
          <w:sz w:val="24"/>
          <w:lang w:val="lv-LV"/>
        </w:rPr>
      </w:pPr>
    </w:p>
    <w:p w:rsidR="0056611E" w:rsidRPr="006A5088" w:rsidRDefault="0056611E" w:rsidP="0056611E">
      <w:pPr>
        <w:pStyle w:val="BodyText"/>
        <w:rPr>
          <w:lang w:val="lv-LV"/>
        </w:rPr>
      </w:pPr>
    </w:p>
    <w:p w:rsidR="0056611E" w:rsidRPr="006A5088" w:rsidRDefault="0056611E" w:rsidP="0056611E">
      <w:pPr>
        <w:pStyle w:val="BodyText"/>
        <w:rPr>
          <w:sz w:val="21"/>
          <w:lang w:val="lv-LV"/>
        </w:rPr>
      </w:pPr>
    </w:p>
    <w:p w:rsidR="0056611E" w:rsidRPr="006A5088" w:rsidRDefault="0056611E" w:rsidP="0056611E">
      <w:pPr>
        <w:pStyle w:val="BodyText"/>
        <w:tabs>
          <w:tab w:val="left" w:pos="8141"/>
        </w:tabs>
        <w:ind w:left="119" w:right="97"/>
        <w:rPr>
          <w:lang w:val="lv-LV"/>
        </w:rPr>
      </w:pPr>
      <w:r w:rsidRPr="006A5088">
        <w:rPr>
          <w:lang w:val="lv-LV"/>
        </w:rPr>
        <w:t>Pretendents:</w:t>
      </w:r>
      <w:proofErr w:type="gramStart"/>
      <w:r w:rsidRPr="006A5088">
        <w:rPr>
          <w:lang w:val="lv-LV"/>
        </w:rPr>
        <w:t xml:space="preserve"> </w:t>
      </w:r>
      <w:r w:rsidRPr="006A5088">
        <w:rPr>
          <w:u w:val="single"/>
          <w:lang w:val="lv-LV"/>
        </w:rPr>
        <w:t xml:space="preserve"> </w:t>
      </w:r>
      <w:proofErr w:type="gramEnd"/>
      <w:r w:rsidRPr="006A5088">
        <w:rPr>
          <w:u w:val="single"/>
          <w:lang w:val="lv-LV"/>
        </w:rPr>
        <w:tab/>
      </w:r>
    </w:p>
    <w:p w:rsidR="0056611E" w:rsidRPr="006A5088" w:rsidRDefault="0056611E" w:rsidP="0056611E">
      <w:pPr>
        <w:pStyle w:val="BodyText"/>
        <w:rPr>
          <w:sz w:val="17"/>
          <w:lang w:val="lv-LV"/>
        </w:rPr>
      </w:pPr>
    </w:p>
    <w:p w:rsidR="0056611E" w:rsidRPr="006A5088" w:rsidRDefault="0056611E" w:rsidP="0056611E">
      <w:pPr>
        <w:pStyle w:val="BodyText"/>
        <w:tabs>
          <w:tab w:val="left" w:pos="8245"/>
        </w:tabs>
        <w:ind w:left="119" w:right="97"/>
        <w:rPr>
          <w:lang w:val="lv-LV"/>
        </w:rPr>
      </w:pPr>
      <w:r w:rsidRPr="006A5088">
        <w:rPr>
          <w:lang w:val="lv-LV"/>
        </w:rPr>
        <w:t>Reģistrācijas Nr./ personas kods</w:t>
      </w:r>
      <w:proofErr w:type="gramStart"/>
      <w:r w:rsidRPr="006A5088">
        <w:rPr>
          <w:lang w:val="lv-LV"/>
        </w:rPr>
        <w:t xml:space="preserve"> </w:t>
      </w:r>
      <w:r w:rsidRPr="006A5088">
        <w:rPr>
          <w:u w:val="single"/>
          <w:lang w:val="lv-LV"/>
        </w:rPr>
        <w:t xml:space="preserve"> </w:t>
      </w:r>
      <w:proofErr w:type="gramEnd"/>
      <w:r w:rsidRPr="006A5088">
        <w:rPr>
          <w:u w:val="single"/>
          <w:lang w:val="lv-LV"/>
        </w:rPr>
        <w:tab/>
      </w:r>
    </w:p>
    <w:p w:rsidR="0056611E" w:rsidRPr="006A5088" w:rsidRDefault="0056611E" w:rsidP="0056611E">
      <w:pPr>
        <w:pStyle w:val="BodyText"/>
        <w:rPr>
          <w:sz w:val="17"/>
          <w:lang w:val="lv-LV"/>
        </w:rPr>
      </w:pPr>
    </w:p>
    <w:p w:rsidR="0056611E" w:rsidRPr="006A5088" w:rsidRDefault="0056611E" w:rsidP="0056611E">
      <w:pPr>
        <w:pStyle w:val="BodyText"/>
        <w:tabs>
          <w:tab w:val="left" w:pos="8316"/>
        </w:tabs>
        <w:ind w:left="119" w:right="97"/>
        <w:rPr>
          <w:lang w:val="lv-LV"/>
        </w:rPr>
      </w:pPr>
      <w:r w:rsidRPr="006A5088">
        <w:rPr>
          <w:lang w:val="lv-LV"/>
        </w:rPr>
        <w:t>Juridiskā un biroja adrese/ deklarētā dzīvesvieta</w:t>
      </w:r>
      <w:proofErr w:type="gramStart"/>
      <w:r w:rsidRPr="006A5088">
        <w:rPr>
          <w:lang w:val="lv-LV"/>
        </w:rPr>
        <w:t xml:space="preserve"> </w:t>
      </w:r>
      <w:r w:rsidRPr="006A5088">
        <w:rPr>
          <w:u w:val="single"/>
          <w:lang w:val="lv-LV"/>
        </w:rPr>
        <w:t xml:space="preserve"> </w:t>
      </w:r>
      <w:proofErr w:type="gramEnd"/>
      <w:r w:rsidRPr="006A5088">
        <w:rPr>
          <w:u w:val="single"/>
          <w:lang w:val="lv-LV"/>
        </w:rPr>
        <w:tab/>
      </w:r>
    </w:p>
    <w:p w:rsidR="0056611E" w:rsidRPr="006A5088" w:rsidRDefault="0056611E" w:rsidP="0056611E">
      <w:pPr>
        <w:pStyle w:val="BodyText"/>
        <w:rPr>
          <w:sz w:val="18"/>
          <w:lang w:val="lv-LV"/>
        </w:rPr>
      </w:pPr>
    </w:p>
    <w:p w:rsidR="0056611E" w:rsidRPr="006A5088" w:rsidRDefault="0056611E" w:rsidP="0056611E">
      <w:pPr>
        <w:pStyle w:val="BodyText"/>
        <w:tabs>
          <w:tab w:val="left" w:pos="4441"/>
          <w:tab w:val="left" w:pos="8210"/>
        </w:tabs>
        <w:ind w:left="119" w:right="97"/>
        <w:rPr>
          <w:lang w:val="lv-LV"/>
        </w:rPr>
      </w:pPr>
      <w:r w:rsidRPr="006A5088">
        <w:rPr>
          <w:lang w:val="lv-LV"/>
        </w:rPr>
        <w:t>Kontaktpersona</w:t>
      </w:r>
      <w:r w:rsidRPr="006A5088">
        <w:rPr>
          <w:u w:val="single"/>
          <w:lang w:val="lv-LV"/>
        </w:rPr>
        <w:t xml:space="preserve"> </w:t>
      </w:r>
      <w:r w:rsidRPr="006A5088">
        <w:rPr>
          <w:u w:val="single"/>
          <w:lang w:val="lv-LV"/>
        </w:rPr>
        <w:tab/>
      </w:r>
      <w:r w:rsidRPr="006A5088">
        <w:rPr>
          <w:lang w:val="lv-LV"/>
        </w:rPr>
        <w:t>, tālrunis</w:t>
      </w:r>
      <w:r w:rsidRPr="006A5088">
        <w:rPr>
          <w:u w:val="single"/>
          <w:lang w:val="lv-LV"/>
        </w:rPr>
        <w:t xml:space="preserve"> </w:t>
      </w:r>
      <w:r w:rsidRPr="006A5088">
        <w:rPr>
          <w:u w:val="single"/>
          <w:lang w:val="lv-LV"/>
        </w:rPr>
        <w:tab/>
      </w:r>
    </w:p>
    <w:p w:rsidR="0056611E" w:rsidRPr="006A5088" w:rsidRDefault="0056611E" w:rsidP="0056611E">
      <w:pPr>
        <w:pStyle w:val="BodyText"/>
        <w:rPr>
          <w:sz w:val="17"/>
          <w:lang w:val="lv-LV"/>
        </w:rPr>
      </w:pPr>
    </w:p>
    <w:p w:rsidR="0056611E" w:rsidRPr="006A5088" w:rsidRDefault="0056611E" w:rsidP="0056611E">
      <w:pPr>
        <w:pStyle w:val="BodyText"/>
        <w:tabs>
          <w:tab w:val="left" w:pos="3001"/>
          <w:tab w:val="left" w:pos="8214"/>
        </w:tabs>
        <w:ind w:left="119" w:right="97"/>
        <w:rPr>
          <w:lang w:val="lv-LV"/>
        </w:rPr>
      </w:pPr>
      <w:r w:rsidRPr="006A5088">
        <w:rPr>
          <w:lang w:val="lv-LV"/>
        </w:rPr>
        <w:t>e-pasts</w:t>
      </w:r>
      <w:r w:rsidRPr="006A5088">
        <w:rPr>
          <w:u w:val="single"/>
          <w:lang w:val="lv-LV"/>
        </w:rPr>
        <w:t xml:space="preserve"> </w:t>
      </w:r>
      <w:r w:rsidRPr="006A5088">
        <w:rPr>
          <w:u w:val="single"/>
          <w:lang w:val="lv-LV"/>
        </w:rPr>
        <w:tab/>
      </w:r>
      <w:r w:rsidRPr="006A5088">
        <w:rPr>
          <w:lang w:val="lv-LV"/>
        </w:rPr>
        <w:t>, telefakss</w:t>
      </w:r>
      <w:r w:rsidRPr="006A5088">
        <w:rPr>
          <w:u w:val="single"/>
          <w:lang w:val="lv-LV"/>
        </w:rPr>
        <w:t xml:space="preserve"> </w:t>
      </w:r>
      <w:r w:rsidRPr="006A5088">
        <w:rPr>
          <w:u w:val="single"/>
          <w:lang w:val="lv-LV"/>
        </w:rPr>
        <w:tab/>
      </w:r>
    </w:p>
    <w:p w:rsidR="0056611E" w:rsidRPr="006A5088" w:rsidRDefault="0056611E" w:rsidP="0056611E">
      <w:pPr>
        <w:pStyle w:val="BodyText"/>
        <w:rPr>
          <w:sz w:val="17"/>
          <w:lang w:val="lv-LV"/>
        </w:rPr>
      </w:pPr>
    </w:p>
    <w:p w:rsidR="0056611E" w:rsidRPr="006A5088" w:rsidRDefault="0056611E" w:rsidP="0056611E">
      <w:pPr>
        <w:pStyle w:val="BodyText"/>
        <w:tabs>
          <w:tab w:val="left" w:pos="8217"/>
        </w:tabs>
        <w:ind w:left="119" w:right="97"/>
        <w:rPr>
          <w:lang w:val="lv-LV"/>
        </w:rPr>
      </w:pPr>
      <w:r w:rsidRPr="006A5088">
        <w:rPr>
          <w:lang w:val="lv-LV"/>
        </w:rPr>
        <w:t>Bankas rekvizīti</w:t>
      </w:r>
      <w:r w:rsidRPr="006A5088">
        <w:rPr>
          <w:u w:val="single"/>
          <w:lang w:val="lv-LV"/>
        </w:rPr>
        <w:t xml:space="preserve"> </w:t>
      </w:r>
      <w:r w:rsidRPr="006A5088">
        <w:rPr>
          <w:u w:val="single"/>
          <w:lang w:val="lv-LV"/>
        </w:rPr>
        <w:tab/>
      </w:r>
    </w:p>
    <w:p w:rsidR="0056611E" w:rsidRPr="006A5088" w:rsidRDefault="0056611E" w:rsidP="0056611E">
      <w:pPr>
        <w:pStyle w:val="BodyText"/>
        <w:rPr>
          <w:sz w:val="20"/>
          <w:lang w:val="lv-LV"/>
        </w:rPr>
      </w:pPr>
    </w:p>
    <w:p w:rsidR="0056611E" w:rsidRPr="006A5088" w:rsidRDefault="0056611E" w:rsidP="0056611E">
      <w:pPr>
        <w:pStyle w:val="BodyText"/>
        <w:rPr>
          <w:sz w:val="23"/>
          <w:lang w:val="lv-LV"/>
        </w:rPr>
      </w:pPr>
      <w:r w:rsidRPr="006A5088">
        <w:rPr>
          <w:lang w:val="lv-LV"/>
        </w:rPr>
        <w:pict>
          <v:line id="_x0000_s1028" style="position:absolute;z-index:251663360;mso-wrap-distance-left:0;mso-wrap-distance-right:0;mso-position-horizontal-relative:page" from="107.1pt,15.9pt" to="533.1pt,15.9pt" strokeweight=".48pt">
            <w10:wrap type="topAndBottom" anchorx="page"/>
          </v:line>
        </w:pict>
      </w:r>
    </w:p>
    <w:p w:rsidR="0056611E" w:rsidRPr="006A5088" w:rsidRDefault="0056611E" w:rsidP="0056611E">
      <w:pPr>
        <w:pStyle w:val="BodyText"/>
        <w:ind w:left="888" w:right="97"/>
        <w:rPr>
          <w:lang w:val="lv-LV"/>
        </w:rPr>
        <w:sectPr w:rsidR="0056611E" w:rsidRPr="006A5088">
          <w:pgSz w:w="12240" w:h="15840"/>
          <w:pgMar w:top="1080" w:right="1020" w:bottom="900" w:left="1580" w:header="0" w:footer="714" w:gutter="0"/>
          <w:cols w:space="720"/>
        </w:sectPr>
      </w:pPr>
      <w:r w:rsidRPr="006A5088">
        <w:rPr>
          <w:lang w:val="lv-LV"/>
        </w:rPr>
        <w:t>(Pretendenta amatpersonas/ pretendenta fiziskas personas paraksts, tā atšifrējums)</w:t>
      </w:r>
    </w:p>
    <w:p w:rsidR="0056611E" w:rsidRPr="006A5088" w:rsidRDefault="0056611E" w:rsidP="0056611E">
      <w:pPr>
        <w:ind w:right="141"/>
        <w:jc w:val="right"/>
        <w:rPr>
          <w:lang w:val="lv-LV"/>
        </w:rPr>
      </w:pPr>
      <w:r w:rsidRPr="006A5088">
        <w:rPr>
          <w:lang w:val="lv-LV"/>
        </w:rPr>
        <w:lastRenderedPageBreak/>
        <w:t>Iepirkuma</w:t>
      </w:r>
    </w:p>
    <w:p w:rsidR="0056611E" w:rsidRPr="006A5088" w:rsidRDefault="0056611E" w:rsidP="0056611E">
      <w:pPr>
        <w:ind w:left="119" w:right="113"/>
        <w:jc w:val="right"/>
        <w:rPr>
          <w:b/>
          <w:lang w:val="lv-LV"/>
        </w:rPr>
      </w:pPr>
      <w:r w:rsidRPr="006A5088">
        <w:rPr>
          <w:b/>
          <w:lang w:val="lv-LV"/>
        </w:rPr>
        <w:t>„Malkas piegāde SIA „Ludzas medicīnas centrs” vajadzībām</w:t>
      </w:r>
      <w:r w:rsidRPr="006A5088">
        <w:rPr>
          <w:b/>
          <w:sz w:val="24"/>
          <w:lang w:val="lv-LV"/>
        </w:rPr>
        <w:t>”</w:t>
      </w:r>
      <w:r w:rsidRPr="006A5088">
        <w:rPr>
          <w:b/>
          <w:lang w:val="lv-LV"/>
        </w:rPr>
        <w:t>,</w:t>
      </w:r>
    </w:p>
    <w:p w:rsidR="0056611E" w:rsidRPr="006A5088" w:rsidRDefault="0056611E" w:rsidP="0056611E">
      <w:pPr>
        <w:ind w:left="119" w:right="118"/>
        <w:jc w:val="right"/>
        <w:rPr>
          <w:lang w:val="lv-LV"/>
        </w:rPr>
      </w:pPr>
      <w:r w:rsidRPr="006A5088">
        <w:rPr>
          <w:lang w:val="lv-LV"/>
        </w:rPr>
        <w:t>iepirkuma identifikācijas Nr. LMC 2017/3</w:t>
      </w:r>
    </w:p>
    <w:p w:rsidR="0056611E" w:rsidRPr="006A5088" w:rsidRDefault="0056611E" w:rsidP="0056611E">
      <w:pPr>
        <w:pStyle w:val="ListParagraph"/>
        <w:numPr>
          <w:ilvl w:val="3"/>
          <w:numId w:val="16"/>
        </w:numPr>
        <w:tabs>
          <w:tab w:val="left" w:pos="13079"/>
        </w:tabs>
        <w:ind w:right="133"/>
        <w:rPr>
          <w:b/>
          <w:lang w:val="lv-LV"/>
        </w:rPr>
      </w:pPr>
      <w:r w:rsidRPr="006A5088">
        <w:rPr>
          <w:b/>
          <w:lang w:val="lv-LV"/>
        </w:rPr>
        <w:t>pielikums</w:t>
      </w:r>
    </w:p>
    <w:p w:rsidR="0056611E" w:rsidRPr="006A5088" w:rsidRDefault="0056611E" w:rsidP="0056611E">
      <w:pPr>
        <w:pStyle w:val="BodyText"/>
        <w:rPr>
          <w:b/>
          <w:sz w:val="16"/>
          <w:lang w:val="lv-LV"/>
        </w:rPr>
      </w:pPr>
    </w:p>
    <w:p w:rsidR="0056611E" w:rsidRPr="00B96D5D" w:rsidRDefault="0056611E" w:rsidP="0056611E">
      <w:pPr>
        <w:ind w:left="4210" w:right="4209"/>
        <w:jc w:val="center"/>
        <w:rPr>
          <w:i/>
          <w:sz w:val="28"/>
          <w:szCs w:val="28"/>
          <w:lang w:val="lv-LV"/>
        </w:rPr>
      </w:pPr>
      <w:r w:rsidRPr="00B96D5D">
        <w:rPr>
          <w:b/>
          <w:sz w:val="28"/>
          <w:szCs w:val="28"/>
          <w:lang w:val="lv-LV"/>
        </w:rPr>
        <w:t xml:space="preserve">TEHNISKĀ SPECIFIKĀCIJA </w:t>
      </w:r>
    </w:p>
    <w:p w:rsidR="0056611E" w:rsidRPr="006A5088" w:rsidRDefault="0056611E" w:rsidP="0056611E">
      <w:pPr>
        <w:ind w:left="4210" w:right="4220"/>
        <w:jc w:val="center"/>
        <w:rPr>
          <w:lang w:val="lv-LV"/>
        </w:rPr>
      </w:pPr>
      <w:r w:rsidRPr="006A5088">
        <w:rPr>
          <w:lang w:val="lv-LV"/>
        </w:rPr>
        <w:t xml:space="preserve">Iepirkumam Malkas piegāde SIA „Ludzas medicīnas centrs” vajadzībām” </w:t>
      </w:r>
    </w:p>
    <w:p w:rsidR="0056611E" w:rsidRPr="006A5088" w:rsidRDefault="0056611E" w:rsidP="0056611E">
      <w:pPr>
        <w:ind w:left="4210" w:right="4215"/>
        <w:jc w:val="center"/>
        <w:rPr>
          <w:lang w:val="lv-LV"/>
        </w:rPr>
      </w:pPr>
      <w:r w:rsidRPr="006A5088">
        <w:rPr>
          <w:lang w:val="lv-LV"/>
        </w:rPr>
        <w:t>(iepirkuma identifikācijas Nr. LMC 2017/3)</w:t>
      </w:r>
    </w:p>
    <w:p w:rsidR="0056611E" w:rsidRPr="006A5088" w:rsidRDefault="0056611E" w:rsidP="0056611E">
      <w:pPr>
        <w:pStyle w:val="BodyText"/>
        <w:rPr>
          <w:sz w:val="20"/>
          <w:lang w:val="lv-LV"/>
        </w:rPr>
      </w:pPr>
    </w:p>
    <w:tbl>
      <w:tblPr>
        <w:tblW w:w="146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1642"/>
        <w:gridCol w:w="4474"/>
        <w:gridCol w:w="2126"/>
        <w:gridCol w:w="1701"/>
        <w:gridCol w:w="1276"/>
        <w:gridCol w:w="1418"/>
        <w:gridCol w:w="1275"/>
      </w:tblGrid>
      <w:tr w:rsidR="0056611E" w:rsidRPr="006A5088" w:rsidTr="00280DE6">
        <w:trPr>
          <w:trHeight w:hRule="exact" w:val="264"/>
        </w:trPr>
        <w:tc>
          <w:tcPr>
            <w:tcW w:w="725" w:type="dxa"/>
            <w:vMerge w:val="restart"/>
          </w:tcPr>
          <w:p w:rsidR="0056611E" w:rsidRPr="006A5088" w:rsidRDefault="0056611E" w:rsidP="00280DE6">
            <w:pPr>
              <w:pStyle w:val="TableParagraph"/>
              <w:rPr>
                <w:lang w:val="lv-LV"/>
              </w:rPr>
            </w:pPr>
          </w:p>
          <w:p w:rsidR="0056611E" w:rsidRPr="006A5088" w:rsidRDefault="0056611E" w:rsidP="00280DE6">
            <w:pPr>
              <w:pStyle w:val="TableParagraph"/>
              <w:ind w:left="268" w:right="97" w:hanging="159"/>
              <w:rPr>
                <w:b/>
                <w:lang w:val="lv-LV"/>
              </w:rPr>
            </w:pPr>
            <w:proofErr w:type="spellStart"/>
            <w:r w:rsidRPr="006A5088">
              <w:rPr>
                <w:b/>
                <w:lang w:val="lv-LV"/>
              </w:rPr>
              <w:t>Nr.p</w:t>
            </w:r>
            <w:proofErr w:type="spellEnd"/>
            <w:r w:rsidRPr="006A5088">
              <w:rPr>
                <w:b/>
                <w:lang w:val="lv-LV"/>
              </w:rPr>
              <w:t>. k.</w:t>
            </w:r>
          </w:p>
        </w:tc>
        <w:tc>
          <w:tcPr>
            <w:tcW w:w="1642" w:type="dxa"/>
            <w:vMerge w:val="restart"/>
          </w:tcPr>
          <w:p w:rsidR="0056611E" w:rsidRPr="006A5088" w:rsidRDefault="0056611E" w:rsidP="00280DE6">
            <w:pPr>
              <w:pStyle w:val="TableParagraph"/>
              <w:rPr>
                <w:lang w:val="lv-LV"/>
              </w:rPr>
            </w:pPr>
          </w:p>
          <w:p w:rsidR="0056611E" w:rsidRPr="006A5088" w:rsidRDefault="0056611E" w:rsidP="00280DE6">
            <w:pPr>
              <w:pStyle w:val="TableParagraph"/>
              <w:rPr>
                <w:lang w:val="lv-LV"/>
              </w:rPr>
            </w:pPr>
          </w:p>
          <w:p w:rsidR="0056611E" w:rsidRPr="006A5088" w:rsidRDefault="0056611E" w:rsidP="00280DE6">
            <w:pPr>
              <w:pStyle w:val="TableParagraph"/>
              <w:ind w:left="446"/>
              <w:rPr>
                <w:b/>
                <w:lang w:val="lv-LV"/>
              </w:rPr>
            </w:pPr>
            <w:r w:rsidRPr="006A5088">
              <w:rPr>
                <w:b/>
                <w:lang w:val="lv-LV"/>
              </w:rPr>
              <w:t>Apjoms</w:t>
            </w:r>
          </w:p>
        </w:tc>
        <w:tc>
          <w:tcPr>
            <w:tcW w:w="4474" w:type="dxa"/>
            <w:vMerge w:val="restart"/>
          </w:tcPr>
          <w:p w:rsidR="0056611E" w:rsidRPr="006A5088" w:rsidRDefault="0056611E" w:rsidP="00280DE6">
            <w:pPr>
              <w:pStyle w:val="TableParagraph"/>
              <w:rPr>
                <w:lang w:val="lv-LV"/>
              </w:rPr>
            </w:pPr>
          </w:p>
          <w:p w:rsidR="0056611E" w:rsidRPr="006A5088" w:rsidRDefault="0056611E" w:rsidP="00280DE6">
            <w:pPr>
              <w:pStyle w:val="TableParagraph"/>
              <w:rPr>
                <w:lang w:val="lv-LV"/>
              </w:rPr>
            </w:pPr>
          </w:p>
          <w:p w:rsidR="0056611E" w:rsidRPr="006A5088" w:rsidRDefault="0056611E" w:rsidP="00280DE6">
            <w:pPr>
              <w:pStyle w:val="TableParagraph"/>
              <w:ind w:left="523" w:right="49"/>
              <w:rPr>
                <w:b/>
                <w:lang w:val="lv-LV"/>
              </w:rPr>
            </w:pPr>
            <w:r w:rsidRPr="006A5088">
              <w:rPr>
                <w:b/>
                <w:lang w:val="lv-LV"/>
              </w:rPr>
              <w:t>Tehniskā specifikācija</w:t>
            </w:r>
          </w:p>
        </w:tc>
        <w:tc>
          <w:tcPr>
            <w:tcW w:w="7796" w:type="dxa"/>
            <w:gridSpan w:val="5"/>
          </w:tcPr>
          <w:p w:rsidR="0056611E" w:rsidRPr="006A5088" w:rsidRDefault="0056611E" w:rsidP="00280DE6">
            <w:pPr>
              <w:pStyle w:val="TableParagraph"/>
              <w:ind w:left="2953" w:right="2964"/>
              <w:jc w:val="center"/>
              <w:rPr>
                <w:b/>
                <w:lang w:val="lv-LV"/>
              </w:rPr>
            </w:pPr>
            <w:r w:rsidRPr="006A5088">
              <w:rPr>
                <w:b/>
                <w:lang w:val="lv-LV"/>
              </w:rPr>
              <w:t>Pretendenta piedāvājums</w:t>
            </w:r>
          </w:p>
        </w:tc>
      </w:tr>
      <w:tr w:rsidR="0056611E" w:rsidRPr="006A5088" w:rsidTr="00280DE6">
        <w:trPr>
          <w:trHeight w:hRule="exact" w:val="1118"/>
        </w:trPr>
        <w:tc>
          <w:tcPr>
            <w:tcW w:w="725" w:type="dxa"/>
            <w:vMerge/>
          </w:tcPr>
          <w:p w:rsidR="0056611E" w:rsidRPr="006A5088" w:rsidRDefault="0056611E" w:rsidP="00280DE6">
            <w:pPr>
              <w:rPr>
                <w:lang w:val="lv-LV"/>
              </w:rPr>
            </w:pPr>
          </w:p>
        </w:tc>
        <w:tc>
          <w:tcPr>
            <w:tcW w:w="1642" w:type="dxa"/>
            <w:vMerge/>
          </w:tcPr>
          <w:p w:rsidR="0056611E" w:rsidRPr="006A5088" w:rsidRDefault="0056611E" w:rsidP="00280DE6">
            <w:pPr>
              <w:rPr>
                <w:lang w:val="lv-LV"/>
              </w:rPr>
            </w:pPr>
          </w:p>
        </w:tc>
        <w:tc>
          <w:tcPr>
            <w:tcW w:w="4474" w:type="dxa"/>
            <w:vMerge/>
          </w:tcPr>
          <w:p w:rsidR="0056611E" w:rsidRPr="006A5088" w:rsidRDefault="0056611E" w:rsidP="00280DE6">
            <w:pPr>
              <w:rPr>
                <w:lang w:val="lv-LV"/>
              </w:rPr>
            </w:pPr>
          </w:p>
        </w:tc>
        <w:tc>
          <w:tcPr>
            <w:tcW w:w="2126" w:type="dxa"/>
          </w:tcPr>
          <w:p w:rsidR="0056611E" w:rsidRPr="006A5088" w:rsidRDefault="0056611E" w:rsidP="00280DE6">
            <w:pPr>
              <w:pStyle w:val="TableParagraph"/>
              <w:rPr>
                <w:sz w:val="32"/>
                <w:lang w:val="lv-LV"/>
              </w:rPr>
            </w:pPr>
          </w:p>
          <w:p w:rsidR="0056611E" w:rsidRPr="006A5088" w:rsidRDefault="0056611E" w:rsidP="00280DE6">
            <w:pPr>
              <w:pStyle w:val="TableParagraph"/>
              <w:ind w:left="230" w:firstLine="96"/>
              <w:rPr>
                <w:b/>
                <w:lang w:val="lv-LV"/>
              </w:rPr>
            </w:pPr>
            <w:r w:rsidRPr="006A5088">
              <w:rPr>
                <w:b/>
                <w:lang w:val="lv-LV"/>
              </w:rPr>
              <w:t>Tehniskais piedāvājums</w:t>
            </w:r>
          </w:p>
        </w:tc>
        <w:tc>
          <w:tcPr>
            <w:tcW w:w="1701" w:type="dxa"/>
          </w:tcPr>
          <w:p w:rsidR="0056611E" w:rsidRPr="006A5088" w:rsidRDefault="0056611E" w:rsidP="00280DE6">
            <w:pPr>
              <w:pStyle w:val="TableParagraph"/>
              <w:rPr>
                <w:sz w:val="34"/>
                <w:lang w:val="lv-LV"/>
              </w:rPr>
            </w:pPr>
          </w:p>
          <w:p w:rsidR="0056611E" w:rsidRPr="006A5088" w:rsidRDefault="0056611E" w:rsidP="00280DE6">
            <w:pPr>
              <w:pStyle w:val="TableParagraph"/>
              <w:ind w:left="556" w:right="59" w:hanging="264"/>
              <w:rPr>
                <w:b/>
                <w:sz w:val="14"/>
                <w:lang w:val="lv-LV"/>
              </w:rPr>
            </w:pPr>
            <w:r w:rsidRPr="006A5088">
              <w:rPr>
                <w:b/>
                <w:lang w:val="lv-LV"/>
              </w:rPr>
              <w:t xml:space="preserve">Apjoms, </w:t>
            </w:r>
            <w:r w:rsidRPr="006A5088">
              <w:rPr>
                <w:b/>
                <w:position w:val="-9"/>
                <w:lang w:val="lv-LV"/>
              </w:rPr>
              <w:t>m</w:t>
            </w:r>
            <w:r w:rsidRPr="006A5088">
              <w:rPr>
                <w:b/>
                <w:sz w:val="14"/>
                <w:lang w:val="lv-LV"/>
              </w:rPr>
              <w:t>3</w:t>
            </w:r>
          </w:p>
        </w:tc>
        <w:tc>
          <w:tcPr>
            <w:tcW w:w="1276" w:type="dxa"/>
          </w:tcPr>
          <w:p w:rsidR="0056611E" w:rsidRPr="006A5088" w:rsidRDefault="0056611E" w:rsidP="00280DE6">
            <w:pPr>
              <w:pStyle w:val="TableParagraph"/>
              <w:ind w:left="355" w:right="58" w:hanging="197"/>
              <w:rPr>
                <w:b/>
                <w:lang w:val="lv-LV"/>
              </w:rPr>
            </w:pPr>
            <w:r w:rsidRPr="006A5088">
              <w:rPr>
                <w:b/>
                <w:lang w:val="lv-LV"/>
              </w:rPr>
              <w:t>Cena par 1 m</w:t>
            </w:r>
            <w:r w:rsidRPr="006A5088">
              <w:rPr>
                <w:b/>
                <w:position w:val="10"/>
                <w:sz w:val="14"/>
                <w:lang w:val="lv-LV"/>
              </w:rPr>
              <w:t>3</w:t>
            </w:r>
            <w:r w:rsidRPr="006A5088">
              <w:rPr>
                <w:b/>
                <w:lang w:val="lv-LV"/>
              </w:rPr>
              <w:t>, EUR</w:t>
            </w:r>
          </w:p>
          <w:p w:rsidR="0056611E" w:rsidRPr="006A5088" w:rsidRDefault="0056611E" w:rsidP="00280DE6">
            <w:pPr>
              <w:pStyle w:val="TableParagraph"/>
              <w:ind w:left="182" w:right="58"/>
              <w:rPr>
                <w:b/>
                <w:lang w:val="lv-LV"/>
              </w:rPr>
            </w:pPr>
            <w:r w:rsidRPr="006A5088">
              <w:rPr>
                <w:b/>
                <w:lang w:val="lv-LV"/>
              </w:rPr>
              <w:t>bez PVN</w:t>
            </w:r>
          </w:p>
        </w:tc>
        <w:tc>
          <w:tcPr>
            <w:tcW w:w="1418" w:type="dxa"/>
          </w:tcPr>
          <w:p w:rsidR="0056611E" w:rsidRPr="006A5088" w:rsidRDefault="0056611E" w:rsidP="00280DE6">
            <w:pPr>
              <w:pStyle w:val="TableParagraph"/>
              <w:ind w:left="175" w:right="173"/>
              <w:jc w:val="center"/>
              <w:rPr>
                <w:b/>
                <w:lang w:val="lv-LV"/>
              </w:rPr>
            </w:pPr>
            <w:r w:rsidRPr="006A5088">
              <w:rPr>
                <w:b/>
                <w:lang w:val="lv-LV"/>
              </w:rPr>
              <w:t>Cena par apjomu, EUR bez PVN</w:t>
            </w:r>
          </w:p>
        </w:tc>
        <w:tc>
          <w:tcPr>
            <w:tcW w:w="1275" w:type="dxa"/>
          </w:tcPr>
          <w:p w:rsidR="0056611E" w:rsidRPr="006A5088" w:rsidRDefault="0056611E" w:rsidP="00280DE6">
            <w:pPr>
              <w:pStyle w:val="TableParagraph"/>
              <w:ind w:left="180" w:right="178"/>
              <w:jc w:val="center"/>
              <w:rPr>
                <w:b/>
                <w:lang w:val="lv-LV"/>
              </w:rPr>
            </w:pPr>
            <w:r w:rsidRPr="006A5088">
              <w:rPr>
                <w:b/>
                <w:lang w:val="lv-LV"/>
              </w:rPr>
              <w:t>Cena par apjomu, EUR ar PVN</w:t>
            </w:r>
          </w:p>
        </w:tc>
      </w:tr>
      <w:tr w:rsidR="0056611E" w:rsidRPr="006A5088" w:rsidTr="00280DE6">
        <w:trPr>
          <w:trHeight w:hRule="exact" w:val="274"/>
        </w:trPr>
        <w:tc>
          <w:tcPr>
            <w:tcW w:w="725" w:type="dxa"/>
          </w:tcPr>
          <w:p w:rsidR="0056611E" w:rsidRPr="006A5088" w:rsidRDefault="0056611E" w:rsidP="00280DE6">
            <w:pPr>
              <w:pStyle w:val="TableParagraph"/>
              <w:jc w:val="center"/>
              <w:rPr>
                <w:sz w:val="20"/>
                <w:lang w:val="lv-LV"/>
              </w:rPr>
            </w:pPr>
            <w:r w:rsidRPr="006A5088">
              <w:rPr>
                <w:sz w:val="20"/>
                <w:lang w:val="lv-LV"/>
              </w:rPr>
              <w:t>1</w:t>
            </w:r>
          </w:p>
        </w:tc>
        <w:tc>
          <w:tcPr>
            <w:tcW w:w="1642" w:type="dxa"/>
          </w:tcPr>
          <w:p w:rsidR="0056611E" w:rsidRPr="006A5088" w:rsidRDefault="0056611E" w:rsidP="00280DE6">
            <w:pPr>
              <w:pStyle w:val="TableParagraph"/>
              <w:ind w:right="3"/>
              <w:jc w:val="center"/>
              <w:rPr>
                <w:sz w:val="20"/>
                <w:lang w:val="lv-LV"/>
              </w:rPr>
            </w:pPr>
            <w:r w:rsidRPr="006A5088">
              <w:rPr>
                <w:sz w:val="20"/>
                <w:lang w:val="lv-LV"/>
              </w:rPr>
              <w:t>2</w:t>
            </w:r>
          </w:p>
        </w:tc>
        <w:tc>
          <w:tcPr>
            <w:tcW w:w="4474" w:type="dxa"/>
          </w:tcPr>
          <w:p w:rsidR="0056611E" w:rsidRPr="006A5088" w:rsidRDefault="0056611E" w:rsidP="00280DE6">
            <w:pPr>
              <w:pStyle w:val="TableParagraph"/>
              <w:ind w:left="4"/>
              <w:jc w:val="center"/>
              <w:rPr>
                <w:sz w:val="20"/>
                <w:lang w:val="lv-LV"/>
              </w:rPr>
            </w:pPr>
            <w:r w:rsidRPr="006A5088">
              <w:rPr>
                <w:sz w:val="20"/>
                <w:lang w:val="lv-LV"/>
              </w:rPr>
              <w:t>3</w:t>
            </w:r>
          </w:p>
        </w:tc>
        <w:tc>
          <w:tcPr>
            <w:tcW w:w="2126" w:type="dxa"/>
          </w:tcPr>
          <w:p w:rsidR="0056611E" w:rsidRPr="006A5088" w:rsidRDefault="0056611E" w:rsidP="00280DE6">
            <w:pPr>
              <w:pStyle w:val="TableParagraph"/>
              <w:jc w:val="center"/>
              <w:rPr>
                <w:sz w:val="20"/>
                <w:lang w:val="lv-LV"/>
              </w:rPr>
            </w:pPr>
            <w:r w:rsidRPr="006A5088">
              <w:rPr>
                <w:sz w:val="20"/>
                <w:lang w:val="lv-LV"/>
              </w:rPr>
              <w:t>4</w:t>
            </w:r>
          </w:p>
        </w:tc>
        <w:tc>
          <w:tcPr>
            <w:tcW w:w="1701" w:type="dxa"/>
          </w:tcPr>
          <w:p w:rsidR="0056611E" w:rsidRPr="006A5088" w:rsidRDefault="0056611E" w:rsidP="00280DE6">
            <w:pPr>
              <w:pStyle w:val="TableParagraph"/>
              <w:ind w:right="3"/>
              <w:jc w:val="center"/>
              <w:rPr>
                <w:sz w:val="20"/>
                <w:lang w:val="lv-LV"/>
              </w:rPr>
            </w:pPr>
            <w:r>
              <w:rPr>
                <w:sz w:val="20"/>
                <w:lang w:val="lv-LV"/>
              </w:rPr>
              <w:t>5</w:t>
            </w:r>
          </w:p>
        </w:tc>
        <w:tc>
          <w:tcPr>
            <w:tcW w:w="1276" w:type="dxa"/>
          </w:tcPr>
          <w:p w:rsidR="0056611E" w:rsidRPr="006A5088" w:rsidRDefault="0056611E" w:rsidP="00280DE6">
            <w:pPr>
              <w:pStyle w:val="TableParagraph"/>
              <w:ind w:left="4"/>
              <w:jc w:val="center"/>
              <w:rPr>
                <w:sz w:val="20"/>
                <w:lang w:val="lv-LV"/>
              </w:rPr>
            </w:pPr>
            <w:r>
              <w:rPr>
                <w:sz w:val="20"/>
                <w:lang w:val="lv-LV"/>
              </w:rPr>
              <w:t>6</w:t>
            </w:r>
          </w:p>
        </w:tc>
        <w:tc>
          <w:tcPr>
            <w:tcW w:w="1418" w:type="dxa"/>
          </w:tcPr>
          <w:p w:rsidR="0056611E" w:rsidRPr="006A5088" w:rsidRDefault="0056611E" w:rsidP="00280DE6">
            <w:pPr>
              <w:pStyle w:val="TableParagraph"/>
              <w:jc w:val="center"/>
              <w:rPr>
                <w:sz w:val="20"/>
                <w:lang w:val="lv-LV"/>
              </w:rPr>
            </w:pPr>
            <w:r>
              <w:rPr>
                <w:sz w:val="20"/>
                <w:lang w:val="lv-LV"/>
              </w:rPr>
              <w:t>7</w:t>
            </w:r>
          </w:p>
        </w:tc>
        <w:tc>
          <w:tcPr>
            <w:tcW w:w="1275" w:type="dxa"/>
          </w:tcPr>
          <w:p w:rsidR="0056611E" w:rsidRPr="006A5088" w:rsidRDefault="0056611E" w:rsidP="00280DE6">
            <w:pPr>
              <w:pStyle w:val="TableParagraph"/>
              <w:jc w:val="center"/>
              <w:rPr>
                <w:sz w:val="20"/>
                <w:lang w:val="lv-LV"/>
              </w:rPr>
            </w:pPr>
            <w:r>
              <w:rPr>
                <w:sz w:val="20"/>
                <w:lang w:val="lv-LV"/>
              </w:rPr>
              <w:t>8</w:t>
            </w:r>
          </w:p>
        </w:tc>
      </w:tr>
      <w:tr w:rsidR="0056611E" w:rsidRPr="006A5088" w:rsidTr="00280DE6">
        <w:trPr>
          <w:trHeight w:val="2070"/>
        </w:trPr>
        <w:tc>
          <w:tcPr>
            <w:tcW w:w="725" w:type="dxa"/>
          </w:tcPr>
          <w:p w:rsidR="0056611E" w:rsidRPr="006A5088" w:rsidRDefault="0056611E" w:rsidP="00280DE6">
            <w:pPr>
              <w:pStyle w:val="TableParagraph"/>
              <w:rPr>
                <w:lang w:val="lv-LV"/>
              </w:rPr>
            </w:pPr>
          </w:p>
          <w:p w:rsidR="0056611E" w:rsidRPr="006A5088" w:rsidRDefault="0056611E" w:rsidP="00280DE6">
            <w:pPr>
              <w:pStyle w:val="TableParagraph"/>
              <w:rPr>
                <w:lang w:val="lv-LV"/>
              </w:rPr>
            </w:pPr>
          </w:p>
          <w:p w:rsidR="0056611E" w:rsidRPr="006A5088" w:rsidRDefault="0056611E" w:rsidP="00280DE6">
            <w:pPr>
              <w:pStyle w:val="TableParagraph"/>
              <w:rPr>
                <w:lang w:val="lv-LV"/>
              </w:rPr>
            </w:pPr>
          </w:p>
          <w:p w:rsidR="0056611E" w:rsidRPr="006A5088" w:rsidRDefault="0056611E" w:rsidP="00280DE6">
            <w:pPr>
              <w:pStyle w:val="TableParagraph"/>
              <w:ind w:left="255" w:right="255"/>
              <w:jc w:val="center"/>
              <w:rPr>
                <w:lang w:val="lv-LV"/>
              </w:rPr>
            </w:pPr>
            <w:r w:rsidRPr="006A5088">
              <w:rPr>
                <w:lang w:val="lv-LV"/>
              </w:rPr>
              <w:t>1.</w:t>
            </w:r>
          </w:p>
        </w:tc>
        <w:tc>
          <w:tcPr>
            <w:tcW w:w="1642" w:type="dxa"/>
          </w:tcPr>
          <w:p w:rsidR="0056611E" w:rsidRPr="006A5088" w:rsidRDefault="0056611E" w:rsidP="00280DE6">
            <w:pPr>
              <w:pStyle w:val="TableParagraph"/>
              <w:rPr>
                <w:lang w:val="lv-LV"/>
              </w:rPr>
            </w:pPr>
          </w:p>
          <w:p w:rsidR="0056611E" w:rsidRPr="006A5088" w:rsidRDefault="0056611E" w:rsidP="00280DE6">
            <w:pPr>
              <w:pStyle w:val="TableParagraph"/>
              <w:rPr>
                <w:lang w:val="lv-LV"/>
              </w:rPr>
            </w:pPr>
          </w:p>
          <w:p w:rsidR="0056611E" w:rsidRPr="006A5088" w:rsidRDefault="0056611E" w:rsidP="00280DE6">
            <w:pPr>
              <w:pStyle w:val="TableParagraph"/>
              <w:ind w:left="508"/>
              <w:rPr>
                <w:b/>
                <w:lang w:val="lv-LV"/>
              </w:rPr>
            </w:pPr>
            <w:r w:rsidRPr="006A5088">
              <w:rPr>
                <w:b/>
                <w:lang w:val="lv-LV"/>
              </w:rPr>
              <w:t>Malka</w:t>
            </w:r>
          </w:p>
          <w:p w:rsidR="0056611E" w:rsidRPr="006A5088" w:rsidRDefault="0056611E" w:rsidP="00280DE6">
            <w:pPr>
              <w:pStyle w:val="TableParagraph"/>
              <w:ind w:left="503"/>
              <w:rPr>
                <w:sz w:val="14"/>
                <w:lang w:val="lv-LV"/>
              </w:rPr>
            </w:pPr>
            <w:r w:rsidRPr="006A5088">
              <w:rPr>
                <w:lang w:val="lv-LV"/>
              </w:rPr>
              <w:t>2000 m</w:t>
            </w:r>
            <w:r w:rsidRPr="006A5088">
              <w:rPr>
                <w:position w:val="9"/>
                <w:sz w:val="14"/>
                <w:lang w:val="lv-LV"/>
              </w:rPr>
              <w:t>3</w:t>
            </w:r>
          </w:p>
        </w:tc>
        <w:tc>
          <w:tcPr>
            <w:tcW w:w="4474" w:type="dxa"/>
            <w:vAlign w:val="center"/>
          </w:tcPr>
          <w:p w:rsidR="0056611E" w:rsidRPr="006A5088" w:rsidRDefault="0056611E" w:rsidP="00280DE6">
            <w:pPr>
              <w:jc w:val="both"/>
              <w:rPr>
                <w:sz w:val="20"/>
                <w:szCs w:val="20"/>
                <w:lang w:val="lv-LV"/>
              </w:rPr>
            </w:pPr>
            <w:r w:rsidRPr="006A5088">
              <w:rPr>
                <w:sz w:val="20"/>
                <w:szCs w:val="20"/>
                <w:lang w:val="lv-LV"/>
              </w:rPr>
              <w:t>Malka ar lapu koka īpatsvaru ne mazāk kā 90%.</w:t>
            </w:r>
          </w:p>
          <w:p w:rsidR="0056611E" w:rsidRPr="006A5088" w:rsidRDefault="0056611E" w:rsidP="00280DE6">
            <w:pPr>
              <w:tabs>
                <w:tab w:val="left" w:pos="4680"/>
                <w:tab w:val="left" w:pos="4860"/>
                <w:tab w:val="left" w:pos="8100"/>
              </w:tabs>
              <w:jc w:val="both"/>
              <w:rPr>
                <w:sz w:val="20"/>
                <w:szCs w:val="20"/>
                <w:lang w:val="lv-LV"/>
              </w:rPr>
            </w:pPr>
            <w:r w:rsidRPr="006A5088">
              <w:rPr>
                <w:sz w:val="20"/>
                <w:szCs w:val="20"/>
                <w:lang w:val="lv-LV"/>
              </w:rPr>
              <w:t>- garums 3m ± 10 cm;</w:t>
            </w:r>
          </w:p>
          <w:p w:rsidR="0056611E" w:rsidRPr="006A5088" w:rsidRDefault="0056611E" w:rsidP="00280DE6">
            <w:pPr>
              <w:tabs>
                <w:tab w:val="left" w:pos="4680"/>
                <w:tab w:val="left" w:pos="4860"/>
                <w:tab w:val="left" w:pos="8100"/>
              </w:tabs>
              <w:jc w:val="both"/>
              <w:rPr>
                <w:sz w:val="20"/>
                <w:szCs w:val="20"/>
                <w:lang w:val="lv-LV"/>
              </w:rPr>
            </w:pPr>
            <w:r w:rsidRPr="006A5088">
              <w:rPr>
                <w:sz w:val="20"/>
                <w:szCs w:val="20"/>
                <w:lang w:val="lv-LV"/>
              </w:rPr>
              <w:t>- diametrs 7-35 cm, pie tam nogriežņu īpatsvars ar diametru 10-35 cm ne mazāk kā 75%;</w:t>
            </w:r>
          </w:p>
          <w:p w:rsidR="0056611E" w:rsidRPr="006A5088" w:rsidRDefault="0056611E" w:rsidP="00280DE6">
            <w:pPr>
              <w:tabs>
                <w:tab w:val="left" w:pos="4680"/>
                <w:tab w:val="left" w:pos="4860"/>
                <w:tab w:val="left" w:pos="8100"/>
              </w:tabs>
              <w:jc w:val="both"/>
              <w:rPr>
                <w:sz w:val="20"/>
                <w:szCs w:val="20"/>
                <w:lang w:val="lv-LV"/>
              </w:rPr>
            </w:pPr>
            <w:r w:rsidRPr="006A5088">
              <w:rPr>
                <w:sz w:val="20"/>
                <w:szCs w:val="20"/>
                <w:lang w:val="lv-LV"/>
              </w:rPr>
              <w:t>- pieļaujama trupe: līdz 7% no kopējā apjoma iepirkuma daļā</w:t>
            </w:r>
          </w:p>
          <w:p w:rsidR="0056611E" w:rsidRPr="006A5088" w:rsidRDefault="0056611E" w:rsidP="00280DE6">
            <w:pPr>
              <w:rPr>
                <w:color w:val="000000"/>
                <w:sz w:val="20"/>
                <w:szCs w:val="20"/>
                <w:lang w:val="lv-LV" w:eastAsia="lv-LV"/>
              </w:rPr>
            </w:pPr>
            <w:r w:rsidRPr="006A5088">
              <w:rPr>
                <w:color w:val="000000"/>
                <w:sz w:val="20"/>
                <w:szCs w:val="20"/>
                <w:lang w:val="lv-LV" w:eastAsia="lv-LV"/>
              </w:rPr>
              <w:t>Malkas uzmērīšanā koeficients ir ne lielāks kā 0,6.</w:t>
            </w:r>
          </w:p>
          <w:p w:rsidR="0056611E" w:rsidRPr="006A5088" w:rsidRDefault="0056611E" w:rsidP="00280DE6">
            <w:pPr>
              <w:rPr>
                <w:color w:val="000000"/>
                <w:sz w:val="20"/>
                <w:szCs w:val="20"/>
                <w:lang w:val="lv-LV"/>
              </w:rPr>
            </w:pPr>
            <w:r w:rsidRPr="006A5088">
              <w:rPr>
                <w:color w:val="000000"/>
                <w:sz w:val="20"/>
                <w:szCs w:val="20"/>
                <w:lang w:val="lv-LV" w:eastAsia="lv-LV"/>
              </w:rPr>
              <w:t>Bez</w:t>
            </w:r>
            <w:r w:rsidRPr="006A5088">
              <w:rPr>
                <w:color w:val="000000"/>
                <w:sz w:val="20"/>
                <w:szCs w:val="20"/>
                <w:lang w:val="lv-LV" w:eastAsia="ar-SA"/>
              </w:rPr>
              <w:t xml:space="preserve"> fiziskiem piejaukumiem (metāla gabali, smiltis, melnzeme u.tml.).</w:t>
            </w:r>
          </w:p>
        </w:tc>
        <w:tc>
          <w:tcPr>
            <w:tcW w:w="2126" w:type="dxa"/>
          </w:tcPr>
          <w:p w:rsidR="0056611E" w:rsidRPr="006A5088" w:rsidRDefault="0056611E" w:rsidP="00280DE6">
            <w:pPr>
              <w:rPr>
                <w:lang w:val="lv-LV"/>
              </w:rPr>
            </w:pPr>
          </w:p>
        </w:tc>
        <w:tc>
          <w:tcPr>
            <w:tcW w:w="1701" w:type="dxa"/>
          </w:tcPr>
          <w:p w:rsidR="0056611E" w:rsidRPr="006A5088" w:rsidRDefault="0056611E" w:rsidP="00280DE6">
            <w:pPr>
              <w:rPr>
                <w:lang w:val="lv-LV"/>
              </w:rPr>
            </w:pPr>
          </w:p>
        </w:tc>
        <w:tc>
          <w:tcPr>
            <w:tcW w:w="1276" w:type="dxa"/>
          </w:tcPr>
          <w:p w:rsidR="0056611E" w:rsidRPr="006A5088" w:rsidRDefault="0056611E" w:rsidP="00280DE6">
            <w:pPr>
              <w:rPr>
                <w:lang w:val="lv-LV"/>
              </w:rPr>
            </w:pPr>
          </w:p>
        </w:tc>
        <w:tc>
          <w:tcPr>
            <w:tcW w:w="1418" w:type="dxa"/>
          </w:tcPr>
          <w:p w:rsidR="0056611E" w:rsidRPr="006A5088" w:rsidRDefault="0056611E" w:rsidP="00280DE6">
            <w:pPr>
              <w:rPr>
                <w:lang w:val="lv-LV"/>
              </w:rPr>
            </w:pPr>
          </w:p>
        </w:tc>
        <w:tc>
          <w:tcPr>
            <w:tcW w:w="1275" w:type="dxa"/>
          </w:tcPr>
          <w:p w:rsidR="0056611E" w:rsidRPr="006A5088" w:rsidRDefault="0056611E" w:rsidP="00280DE6">
            <w:pPr>
              <w:rPr>
                <w:lang w:val="lv-LV"/>
              </w:rPr>
            </w:pPr>
          </w:p>
        </w:tc>
      </w:tr>
    </w:tbl>
    <w:p w:rsidR="0056611E" w:rsidRPr="006A5088" w:rsidRDefault="0056611E" w:rsidP="0056611E">
      <w:pPr>
        <w:pStyle w:val="BodyText"/>
        <w:rPr>
          <w:sz w:val="20"/>
          <w:lang w:val="lv-LV"/>
        </w:rPr>
      </w:pPr>
    </w:p>
    <w:p w:rsidR="0056611E" w:rsidRPr="006A5088" w:rsidRDefault="0056611E" w:rsidP="0056611E">
      <w:pPr>
        <w:pStyle w:val="BodyText"/>
        <w:rPr>
          <w:sz w:val="20"/>
          <w:lang w:val="lv-LV"/>
        </w:rPr>
      </w:pPr>
    </w:p>
    <w:p w:rsidR="0056611E" w:rsidRPr="006A5088" w:rsidRDefault="0056611E" w:rsidP="0056611E">
      <w:pPr>
        <w:pStyle w:val="BodyText"/>
        <w:rPr>
          <w:sz w:val="20"/>
          <w:lang w:val="lv-LV"/>
        </w:rPr>
      </w:pPr>
    </w:p>
    <w:p w:rsidR="0056611E" w:rsidRPr="00D64186" w:rsidRDefault="0056611E" w:rsidP="0056611E">
      <w:pPr>
        <w:jc w:val="both"/>
        <w:rPr>
          <w:color w:val="000000"/>
          <w:lang w:val="lv-LV"/>
        </w:rPr>
      </w:pPr>
      <w:r w:rsidRPr="00D64186">
        <w:rPr>
          <w:color w:val="000000"/>
          <w:lang w:val="lv-LV"/>
        </w:rPr>
        <w:t>Piegādēm jānotiek darba dienās no plkst. 8:00 līdz 17:00. Piegāde pārējā laikā pieļaujama tikai iepriekš vienojoties.</w:t>
      </w:r>
    </w:p>
    <w:p w:rsidR="0056611E" w:rsidRPr="00D64186" w:rsidRDefault="0056611E" w:rsidP="0056611E">
      <w:pPr>
        <w:jc w:val="both"/>
        <w:rPr>
          <w:color w:val="000000"/>
          <w:lang w:val="lv-LV" w:eastAsia="lv-LV"/>
        </w:rPr>
      </w:pPr>
    </w:p>
    <w:p w:rsidR="0056611E" w:rsidRPr="00D64186" w:rsidRDefault="0056611E" w:rsidP="0056611E">
      <w:pPr>
        <w:jc w:val="both"/>
        <w:rPr>
          <w:color w:val="000000"/>
          <w:lang w:val="lv-LV"/>
        </w:rPr>
      </w:pPr>
      <w:r w:rsidRPr="00D64186">
        <w:rPr>
          <w:color w:val="000000"/>
          <w:lang w:val="lv-LV" w:eastAsia="lv-LV"/>
        </w:rPr>
        <w:t>Ja malkas sortiments, daudzums, kvalitāte, neatbilst norādītājai malkas specifikācijai, Pasūtītājam ir tiesības atteikties no malkas pieņemšanas, nekavējoties par to informējot autovadītāju un Piegādātāju.</w:t>
      </w:r>
    </w:p>
    <w:p w:rsidR="0056611E" w:rsidRPr="00D64186" w:rsidRDefault="0056611E" w:rsidP="0056611E">
      <w:pPr>
        <w:jc w:val="both"/>
        <w:rPr>
          <w:color w:val="000000"/>
          <w:lang w:val="lv-LV"/>
        </w:rPr>
      </w:pPr>
    </w:p>
    <w:p w:rsidR="0056611E" w:rsidRPr="00D64186" w:rsidRDefault="0056611E" w:rsidP="0056611E">
      <w:pPr>
        <w:jc w:val="both"/>
        <w:rPr>
          <w:color w:val="000000"/>
          <w:lang w:val="lv-LV"/>
        </w:rPr>
      </w:pPr>
      <w:r w:rsidRPr="00D64186">
        <w:rPr>
          <w:color w:val="000000"/>
          <w:lang w:val="lv-LV"/>
        </w:rPr>
        <w:t>Apstiprinām, ka esam iepazinušies ar tehniskās specifikācijas prasībām, apliecinām to ievērošanu, tās ir skaidras un saprotamas, iebildumu un pretenziju pret tām nav.</w:t>
      </w:r>
    </w:p>
    <w:p w:rsidR="0056611E" w:rsidRPr="00D64186" w:rsidRDefault="0056611E" w:rsidP="0056611E">
      <w:pPr>
        <w:autoSpaceDE w:val="0"/>
        <w:jc w:val="both"/>
        <w:rPr>
          <w:bCs/>
          <w:color w:val="000000"/>
          <w:sz w:val="24"/>
          <w:szCs w:val="24"/>
          <w:lang w:val="lv-LV"/>
        </w:rPr>
      </w:pPr>
      <w:r w:rsidRPr="00D64186">
        <w:rPr>
          <w:bCs/>
          <w:color w:val="000000"/>
          <w:sz w:val="24"/>
          <w:szCs w:val="24"/>
          <w:lang w:val="lv-LV"/>
        </w:rPr>
        <w:t>Pretendenta pārstāvja paraksts ___________________________</w:t>
      </w:r>
    </w:p>
    <w:p w:rsidR="0056611E" w:rsidRPr="00D64186" w:rsidRDefault="0056611E" w:rsidP="0056611E">
      <w:pPr>
        <w:rPr>
          <w:sz w:val="24"/>
          <w:szCs w:val="24"/>
          <w:lang w:val="lv-LV"/>
        </w:rPr>
        <w:sectPr w:rsidR="0056611E" w:rsidRPr="00D64186" w:rsidSect="00B96D5D">
          <w:pgSz w:w="16838" w:h="11906" w:orient="landscape"/>
          <w:pgMar w:top="1418" w:right="1134" w:bottom="851" w:left="1134" w:header="709" w:footer="709" w:gutter="0"/>
          <w:cols w:space="708"/>
          <w:docGrid w:linePitch="360"/>
        </w:sectPr>
      </w:pPr>
    </w:p>
    <w:p w:rsidR="0056611E" w:rsidRPr="006A5088" w:rsidRDefault="0056611E" w:rsidP="0056611E">
      <w:pPr>
        <w:pStyle w:val="BodyText"/>
        <w:rPr>
          <w:sz w:val="20"/>
          <w:lang w:val="lv-LV"/>
        </w:rPr>
      </w:pPr>
    </w:p>
    <w:p w:rsidR="0056611E" w:rsidRPr="006A5088" w:rsidRDefault="0056611E" w:rsidP="0056611E">
      <w:pPr>
        <w:pStyle w:val="BodyText"/>
        <w:rPr>
          <w:sz w:val="20"/>
          <w:lang w:val="lv-LV"/>
        </w:rPr>
      </w:pPr>
    </w:p>
    <w:p w:rsidR="0056611E" w:rsidRPr="006A5088" w:rsidRDefault="0056611E" w:rsidP="0056611E">
      <w:pPr>
        <w:pStyle w:val="BodyText"/>
        <w:rPr>
          <w:sz w:val="20"/>
          <w:lang w:val="lv-LV"/>
        </w:rPr>
      </w:pPr>
    </w:p>
    <w:p w:rsidR="0056611E" w:rsidRPr="006A5088" w:rsidRDefault="0056611E" w:rsidP="0056611E">
      <w:pPr>
        <w:ind w:left="119" w:right="113"/>
        <w:jc w:val="right"/>
        <w:rPr>
          <w:lang w:val="lv-LV"/>
        </w:rPr>
      </w:pPr>
      <w:r w:rsidRPr="006A5088">
        <w:rPr>
          <w:lang w:val="lv-LV"/>
        </w:rPr>
        <w:t xml:space="preserve">Iepirkuma </w:t>
      </w:r>
    </w:p>
    <w:p w:rsidR="0056611E" w:rsidRPr="006A5088" w:rsidRDefault="0056611E" w:rsidP="0056611E">
      <w:pPr>
        <w:ind w:left="119" w:right="113"/>
        <w:jc w:val="right"/>
        <w:rPr>
          <w:b/>
          <w:lang w:val="lv-LV"/>
        </w:rPr>
      </w:pPr>
      <w:r w:rsidRPr="006A5088">
        <w:rPr>
          <w:b/>
          <w:lang w:val="lv-LV"/>
        </w:rPr>
        <w:t>Malkas piegāde SIA „Ludzas medicīnas centrs” vajadzībām</w:t>
      </w:r>
      <w:r w:rsidRPr="006A5088">
        <w:rPr>
          <w:b/>
          <w:sz w:val="24"/>
          <w:lang w:val="lv-LV"/>
        </w:rPr>
        <w:t>”</w:t>
      </w:r>
      <w:r w:rsidRPr="006A5088">
        <w:rPr>
          <w:b/>
          <w:lang w:val="lv-LV"/>
        </w:rPr>
        <w:t>,</w:t>
      </w:r>
    </w:p>
    <w:p w:rsidR="00CF2741" w:rsidRDefault="0056611E" w:rsidP="00CF2741">
      <w:pPr>
        <w:ind w:left="119" w:right="118"/>
        <w:jc w:val="right"/>
        <w:rPr>
          <w:lang w:val="lv-LV"/>
        </w:rPr>
      </w:pPr>
      <w:r w:rsidRPr="006A5088">
        <w:rPr>
          <w:lang w:val="lv-LV"/>
        </w:rPr>
        <w:t>iepirkuma identifikācijas Nr. LMC 2017/3</w:t>
      </w:r>
    </w:p>
    <w:p w:rsidR="0056611E" w:rsidRPr="00CF2741" w:rsidRDefault="00CF2741" w:rsidP="00CF2741">
      <w:pPr>
        <w:ind w:left="119" w:right="118"/>
        <w:jc w:val="right"/>
        <w:rPr>
          <w:lang w:val="lv-LV"/>
        </w:rPr>
      </w:pPr>
      <w:r w:rsidRPr="00CF2741">
        <w:rPr>
          <w:b/>
          <w:lang w:val="lv-LV"/>
        </w:rPr>
        <w:t>2.</w:t>
      </w:r>
      <w:r>
        <w:rPr>
          <w:lang w:val="lv-LV"/>
        </w:rPr>
        <w:t xml:space="preserve"> </w:t>
      </w:r>
      <w:r w:rsidR="0056611E" w:rsidRPr="00CF2741">
        <w:rPr>
          <w:b/>
          <w:lang w:val="lv-LV"/>
        </w:rPr>
        <w:t>pielikums</w:t>
      </w:r>
    </w:p>
    <w:p w:rsidR="0056611E" w:rsidRPr="006A5088" w:rsidRDefault="0056611E" w:rsidP="0056611E">
      <w:pPr>
        <w:pStyle w:val="BodyText"/>
        <w:rPr>
          <w:b/>
          <w:sz w:val="22"/>
          <w:lang w:val="lv-LV"/>
        </w:rPr>
      </w:pPr>
    </w:p>
    <w:p w:rsidR="0056611E" w:rsidRPr="006A5088" w:rsidRDefault="0056611E" w:rsidP="0056611E">
      <w:pPr>
        <w:pStyle w:val="BodyText"/>
        <w:rPr>
          <w:b/>
          <w:sz w:val="22"/>
          <w:lang w:val="lv-LV"/>
        </w:rPr>
      </w:pPr>
    </w:p>
    <w:p w:rsidR="0056611E" w:rsidRPr="006A5088" w:rsidRDefault="0056611E" w:rsidP="0056611E">
      <w:pPr>
        <w:pStyle w:val="BodyText"/>
        <w:rPr>
          <w:b/>
          <w:sz w:val="22"/>
          <w:lang w:val="lv-LV"/>
        </w:rPr>
      </w:pPr>
    </w:p>
    <w:p w:rsidR="0056611E" w:rsidRPr="006A5088" w:rsidRDefault="0056611E" w:rsidP="0056611E">
      <w:pPr>
        <w:pStyle w:val="BodyText"/>
        <w:rPr>
          <w:b/>
          <w:sz w:val="30"/>
          <w:lang w:val="lv-LV"/>
        </w:rPr>
      </w:pPr>
    </w:p>
    <w:p w:rsidR="0056611E" w:rsidRPr="006A5088" w:rsidRDefault="0056611E" w:rsidP="0056611E">
      <w:pPr>
        <w:pStyle w:val="Heading1"/>
        <w:ind w:left="2981" w:firstLine="0"/>
        <w:rPr>
          <w:lang w:val="lv-LV"/>
        </w:rPr>
      </w:pPr>
      <w:r w:rsidRPr="006A5088">
        <w:rPr>
          <w:lang w:val="lv-LV"/>
        </w:rPr>
        <w:t>FINANŠU PIEDĀVĀJUMA FORMA</w:t>
      </w:r>
    </w:p>
    <w:p w:rsidR="0056611E" w:rsidRPr="006A5088" w:rsidRDefault="0056611E" w:rsidP="0056611E">
      <w:pPr>
        <w:pStyle w:val="BodyText"/>
        <w:rPr>
          <w:b/>
          <w:lang w:val="lv-LV"/>
        </w:rPr>
      </w:pPr>
    </w:p>
    <w:p w:rsidR="0056611E" w:rsidRPr="006A5088" w:rsidRDefault="0056611E" w:rsidP="0056611E">
      <w:pPr>
        <w:pStyle w:val="BodyText"/>
        <w:rPr>
          <w:b/>
          <w:sz w:val="23"/>
          <w:lang w:val="lv-LV"/>
        </w:rPr>
      </w:pPr>
    </w:p>
    <w:p w:rsidR="0056611E" w:rsidRPr="006A5088" w:rsidRDefault="0056611E" w:rsidP="0056611E">
      <w:pPr>
        <w:pStyle w:val="BodyText"/>
        <w:ind w:left="219" w:right="228" w:firstLine="720"/>
        <w:jc w:val="both"/>
        <w:rPr>
          <w:lang w:val="lv-LV"/>
        </w:rPr>
      </w:pPr>
      <w:r w:rsidRPr="006A5088">
        <w:rPr>
          <w:lang w:val="lv-LV"/>
        </w:rPr>
        <w:t>Mēs, apakšā parakstījušies, apstiprinām, ka piedāvājam veikt Tehniskajā specifikācijā (2.pielikums) norādīto iepirkuma priekšmeta apjomu saskaņā ar Nolikumā izvirzītajām prasībām par sekojošu līgumcenu:</w:t>
      </w:r>
    </w:p>
    <w:p w:rsidR="0056611E" w:rsidRPr="006A5088" w:rsidRDefault="0056611E" w:rsidP="0056611E">
      <w:pPr>
        <w:pStyle w:val="BodyText"/>
        <w:rPr>
          <w:sz w:val="20"/>
          <w:lang w:val="lv-LV"/>
        </w:rPr>
      </w:pPr>
    </w:p>
    <w:p w:rsidR="0056611E" w:rsidRPr="006A5088" w:rsidRDefault="0056611E" w:rsidP="0056611E">
      <w:pPr>
        <w:pStyle w:val="BodyText"/>
        <w:rPr>
          <w:sz w:val="28"/>
          <w:lang w:val="lv-LV"/>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5"/>
        <w:gridCol w:w="2266"/>
        <w:gridCol w:w="1705"/>
        <w:gridCol w:w="2142"/>
      </w:tblGrid>
      <w:tr w:rsidR="0056611E" w:rsidRPr="006A5088" w:rsidTr="00280DE6">
        <w:trPr>
          <w:trHeight w:hRule="exact" w:val="773"/>
        </w:trPr>
        <w:tc>
          <w:tcPr>
            <w:tcW w:w="3515" w:type="dxa"/>
          </w:tcPr>
          <w:p w:rsidR="0056611E" w:rsidRPr="006A5088" w:rsidRDefault="0056611E" w:rsidP="00280DE6">
            <w:pPr>
              <w:pStyle w:val="TableParagraph"/>
              <w:ind w:left="720"/>
              <w:rPr>
                <w:b/>
                <w:lang w:val="lv-LV"/>
              </w:rPr>
            </w:pPr>
            <w:r w:rsidRPr="006A5088">
              <w:rPr>
                <w:b/>
                <w:lang w:val="lv-LV"/>
              </w:rPr>
              <w:t>Iepirkuma priekšmets</w:t>
            </w:r>
          </w:p>
        </w:tc>
        <w:tc>
          <w:tcPr>
            <w:tcW w:w="2266" w:type="dxa"/>
          </w:tcPr>
          <w:p w:rsidR="0056611E" w:rsidRPr="006A5088" w:rsidRDefault="0056611E" w:rsidP="00280DE6">
            <w:pPr>
              <w:pStyle w:val="TableParagraph"/>
              <w:ind w:left="139" w:right="129" w:firstLine="5"/>
              <w:jc w:val="center"/>
              <w:rPr>
                <w:b/>
                <w:lang w:val="lv-LV"/>
              </w:rPr>
            </w:pPr>
            <w:r w:rsidRPr="006A5088">
              <w:rPr>
                <w:b/>
                <w:lang w:val="lv-LV"/>
              </w:rPr>
              <w:t>Pretendenta piedāvātā cena (EUR bez PVN)</w:t>
            </w:r>
          </w:p>
        </w:tc>
        <w:tc>
          <w:tcPr>
            <w:tcW w:w="1705" w:type="dxa"/>
            <w:vAlign w:val="center"/>
          </w:tcPr>
          <w:p w:rsidR="0056611E" w:rsidRPr="006A5088" w:rsidRDefault="0056611E" w:rsidP="00280DE6">
            <w:pPr>
              <w:pStyle w:val="TableParagraph"/>
              <w:jc w:val="center"/>
              <w:rPr>
                <w:b/>
                <w:lang w:val="lv-LV"/>
              </w:rPr>
            </w:pPr>
            <w:r w:rsidRPr="006A5088">
              <w:rPr>
                <w:b/>
                <w:lang w:val="lv-LV"/>
              </w:rPr>
              <w:t>PVN ( ___%)</w:t>
            </w:r>
          </w:p>
        </w:tc>
        <w:tc>
          <w:tcPr>
            <w:tcW w:w="2142" w:type="dxa"/>
          </w:tcPr>
          <w:p w:rsidR="0056611E" w:rsidRPr="006A5088" w:rsidRDefault="0056611E" w:rsidP="00280DE6">
            <w:pPr>
              <w:pStyle w:val="TableParagraph"/>
              <w:ind w:left="370" w:firstLine="124"/>
              <w:rPr>
                <w:b/>
                <w:lang w:val="lv-LV"/>
              </w:rPr>
            </w:pPr>
            <w:r w:rsidRPr="006A5088">
              <w:rPr>
                <w:b/>
                <w:lang w:val="lv-LV"/>
              </w:rPr>
              <w:t>Pretendenta piedāvātā cena (EUR ar PVN)</w:t>
            </w:r>
          </w:p>
        </w:tc>
      </w:tr>
      <w:tr w:rsidR="0056611E" w:rsidRPr="006A5088" w:rsidTr="00280DE6">
        <w:trPr>
          <w:trHeight w:hRule="exact" w:val="725"/>
        </w:trPr>
        <w:tc>
          <w:tcPr>
            <w:tcW w:w="3515" w:type="dxa"/>
          </w:tcPr>
          <w:p w:rsidR="0056611E" w:rsidRPr="006A5088" w:rsidRDefault="0056611E" w:rsidP="00280DE6">
            <w:pPr>
              <w:pStyle w:val="TableParagraph"/>
              <w:ind w:left="508"/>
              <w:rPr>
                <w:b/>
                <w:lang w:val="lv-LV"/>
              </w:rPr>
            </w:pPr>
            <w:r w:rsidRPr="006A5088">
              <w:rPr>
                <w:b/>
                <w:lang w:val="lv-LV"/>
              </w:rPr>
              <w:t xml:space="preserve">Malka </w:t>
            </w:r>
            <w:r w:rsidRPr="006A5088">
              <w:rPr>
                <w:lang w:val="lv-LV"/>
              </w:rPr>
              <w:t>2000 m</w:t>
            </w:r>
            <w:r w:rsidRPr="006A5088">
              <w:rPr>
                <w:position w:val="9"/>
                <w:sz w:val="14"/>
                <w:lang w:val="lv-LV"/>
              </w:rPr>
              <w:t>3</w:t>
            </w:r>
          </w:p>
        </w:tc>
        <w:tc>
          <w:tcPr>
            <w:tcW w:w="2266" w:type="dxa"/>
          </w:tcPr>
          <w:p w:rsidR="0056611E" w:rsidRPr="006A5088" w:rsidRDefault="0056611E" w:rsidP="00280DE6">
            <w:pPr>
              <w:rPr>
                <w:lang w:val="lv-LV"/>
              </w:rPr>
            </w:pPr>
          </w:p>
        </w:tc>
        <w:tc>
          <w:tcPr>
            <w:tcW w:w="1705" w:type="dxa"/>
          </w:tcPr>
          <w:p w:rsidR="0056611E" w:rsidRPr="006A5088" w:rsidRDefault="0056611E" w:rsidP="00280DE6">
            <w:pPr>
              <w:rPr>
                <w:lang w:val="lv-LV"/>
              </w:rPr>
            </w:pPr>
          </w:p>
        </w:tc>
        <w:tc>
          <w:tcPr>
            <w:tcW w:w="2142" w:type="dxa"/>
          </w:tcPr>
          <w:p w:rsidR="0056611E" w:rsidRPr="006A5088" w:rsidRDefault="0056611E" w:rsidP="00280DE6">
            <w:pPr>
              <w:rPr>
                <w:lang w:val="lv-LV"/>
              </w:rPr>
            </w:pPr>
          </w:p>
        </w:tc>
      </w:tr>
    </w:tbl>
    <w:p w:rsidR="0056611E" w:rsidRPr="006A5088" w:rsidRDefault="0056611E" w:rsidP="0056611E">
      <w:pPr>
        <w:pStyle w:val="BodyText"/>
        <w:rPr>
          <w:sz w:val="20"/>
          <w:lang w:val="lv-LV"/>
        </w:rPr>
      </w:pPr>
    </w:p>
    <w:p w:rsidR="0056611E" w:rsidRPr="006A5088" w:rsidRDefault="0056611E" w:rsidP="0056611E">
      <w:pPr>
        <w:pStyle w:val="BodyText"/>
        <w:rPr>
          <w:sz w:val="20"/>
          <w:lang w:val="lv-LV"/>
        </w:rPr>
      </w:pPr>
    </w:p>
    <w:p w:rsidR="0056611E" w:rsidRPr="006A5088" w:rsidRDefault="0056611E" w:rsidP="0056611E">
      <w:pPr>
        <w:pStyle w:val="BodyText"/>
        <w:rPr>
          <w:sz w:val="20"/>
          <w:lang w:val="lv-LV"/>
        </w:rPr>
      </w:pPr>
    </w:p>
    <w:p w:rsidR="0056611E" w:rsidRPr="006A5088" w:rsidRDefault="0056611E" w:rsidP="0056611E">
      <w:pPr>
        <w:pStyle w:val="BodyText"/>
        <w:rPr>
          <w:sz w:val="20"/>
          <w:lang w:val="lv-LV"/>
        </w:rPr>
      </w:pPr>
    </w:p>
    <w:p w:rsidR="0056611E" w:rsidRPr="006A5088" w:rsidRDefault="0056611E" w:rsidP="0056611E">
      <w:pPr>
        <w:pStyle w:val="BodyText"/>
        <w:rPr>
          <w:sz w:val="25"/>
          <w:lang w:val="lv-LV"/>
        </w:rPr>
      </w:pPr>
      <w:r w:rsidRPr="006A5088">
        <w:rPr>
          <w:lang w:val="lv-LV"/>
        </w:rPr>
        <w:pict>
          <v:line id="_x0000_s1029" style="position:absolute;z-index:251665408;mso-wrap-distance-left:0;mso-wrap-distance-right:0;mso-position-horizontal-relative:page" from="107.1pt,16.85pt" to="533.1pt,16.85pt" strokeweight=".48pt">
            <w10:wrap type="topAndBottom" anchorx="page"/>
          </v:line>
        </w:pict>
      </w:r>
    </w:p>
    <w:p w:rsidR="0056611E" w:rsidRPr="006A5088" w:rsidRDefault="0056611E" w:rsidP="0056611E">
      <w:pPr>
        <w:pStyle w:val="BodyText"/>
        <w:ind w:left="988"/>
        <w:rPr>
          <w:lang w:val="lv-LV"/>
        </w:rPr>
      </w:pPr>
      <w:r w:rsidRPr="006A5088">
        <w:rPr>
          <w:lang w:val="lv-LV"/>
        </w:rPr>
        <w:t>(Pretendenta amatpersonas/ pretendenta fiziskas personas paraksts, tā atšifrējums)</w:t>
      </w:r>
    </w:p>
    <w:p w:rsidR="0056611E" w:rsidRDefault="0056611E">
      <w:pPr>
        <w:widowControl/>
        <w:spacing w:after="200" w:line="276" w:lineRule="auto"/>
        <w:rPr>
          <w:lang w:val="lv-LV"/>
        </w:rPr>
      </w:pPr>
      <w:r>
        <w:rPr>
          <w:lang w:val="lv-LV"/>
        </w:rPr>
        <w:br w:type="page"/>
      </w:r>
    </w:p>
    <w:p w:rsidR="0056611E" w:rsidRPr="006A5088" w:rsidRDefault="0056611E" w:rsidP="0056611E">
      <w:pPr>
        <w:ind w:left="119" w:right="113"/>
        <w:jc w:val="right"/>
        <w:rPr>
          <w:lang w:val="lv-LV"/>
        </w:rPr>
      </w:pPr>
      <w:r w:rsidRPr="006A5088">
        <w:rPr>
          <w:lang w:val="lv-LV"/>
        </w:rPr>
        <w:lastRenderedPageBreak/>
        <w:t xml:space="preserve">Iepirkuma </w:t>
      </w:r>
    </w:p>
    <w:p w:rsidR="0056611E" w:rsidRPr="006A5088" w:rsidRDefault="0056611E" w:rsidP="0056611E">
      <w:pPr>
        <w:ind w:left="119" w:right="113"/>
        <w:jc w:val="right"/>
        <w:rPr>
          <w:b/>
          <w:lang w:val="lv-LV"/>
        </w:rPr>
      </w:pPr>
      <w:r w:rsidRPr="006A5088">
        <w:rPr>
          <w:b/>
          <w:lang w:val="lv-LV"/>
        </w:rPr>
        <w:t>Malkas piegāde SIA „Ludzas medicīnas centrs” vajadzībām</w:t>
      </w:r>
      <w:r w:rsidRPr="006A5088">
        <w:rPr>
          <w:b/>
          <w:sz w:val="24"/>
          <w:lang w:val="lv-LV"/>
        </w:rPr>
        <w:t>”</w:t>
      </w:r>
      <w:r w:rsidRPr="006A5088">
        <w:rPr>
          <w:b/>
          <w:lang w:val="lv-LV"/>
        </w:rPr>
        <w:t>,</w:t>
      </w:r>
    </w:p>
    <w:p w:rsidR="0056611E" w:rsidRPr="006A5088" w:rsidRDefault="0056611E" w:rsidP="0056611E">
      <w:pPr>
        <w:ind w:left="5315" w:right="152"/>
        <w:jc w:val="right"/>
        <w:rPr>
          <w:lang w:val="lv-LV"/>
        </w:rPr>
      </w:pPr>
      <w:r w:rsidRPr="006A5088">
        <w:rPr>
          <w:lang w:val="lv-LV"/>
        </w:rPr>
        <w:t>iepirkuma identifikācijas Nr. LMC 2017/3</w:t>
      </w:r>
    </w:p>
    <w:p w:rsidR="0056611E" w:rsidRPr="006A5088" w:rsidRDefault="0056611E" w:rsidP="0056611E">
      <w:pPr>
        <w:ind w:left="5315" w:right="152"/>
        <w:jc w:val="right"/>
        <w:rPr>
          <w:b/>
          <w:lang w:val="lv-LV"/>
        </w:rPr>
      </w:pPr>
      <w:r w:rsidRPr="006A5088">
        <w:rPr>
          <w:b/>
          <w:lang w:val="lv-LV"/>
        </w:rPr>
        <w:t>pielikums Nr. 4</w:t>
      </w:r>
    </w:p>
    <w:p w:rsidR="0056611E" w:rsidRPr="006A5088" w:rsidRDefault="0056611E" w:rsidP="0056611E">
      <w:pPr>
        <w:pStyle w:val="BodyText"/>
        <w:rPr>
          <w:b/>
          <w:sz w:val="22"/>
          <w:lang w:val="lv-LV"/>
        </w:rPr>
      </w:pPr>
    </w:p>
    <w:p w:rsidR="0056611E" w:rsidRPr="006A5088" w:rsidRDefault="0056611E" w:rsidP="0056611E">
      <w:pPr>
        <w:jc w:val="center"/>
        <w:rPr>
          <w:lang w:val="lv-LV"/>
        </w:rPr>
      </w:pPr>
      <w:r w:rsidRPr="006A5088">
        <w:rPr>
          <w:b/>
          <w:lang w:val="lv-LV"/>
        </w:rPr>
        <w:t>APLIECINĀJUMS PAR NEATKARĪGI IZSTRĀDĀTU PIEDĀVĀJUMU</w:t>
      </w:r>
    </w:p>
    <w:p w:rsidR="0056611E" w:rsidRPr="006A5088" w:rsidRDefault="0056611E" w:rsidP="0056611E">
      <w:pPr>
        <w:pStyle w:val="BodyText"/>
        <w:rPr>
          <w:b/>
          <w:sz w:val="22"/>
          <w:lang w:val="lv-LV"/>
        </w:rPr>
      </w:pPr>
    </w:p>
    <w:p w:rsidR="0056611E" w:rsidRPr="008D6762" w:rsidRDefault="0056611E" w:rsidP="0056611E">
      <w:pPr>
        <w:tabs>
          <w:tab w:val="left" w:pos="7212"/>
        </w:tabs>
        <w:rPr>
          <w:lang w:val="lv-LV"/>
        </w:rPr>
      </w:pPr>
      <w:r w:rsidRPr="006A5088">
        <w:rPr>
          <w:lang w:val="lv-LV"/>
        </w:rPr>
        <w:t xml:space="preserve">Ar šo, sniedzot izsmeļošu un patiesu </w:t>
      </w:r>
      <w:r>
        <w:rPr>
          <w:lang w:val="lv-LV"/>
        </w:rPr>
        <w:t>informāciju</w:t>
      </w:r>
      <w:r w:rsidRPr="006A5088">
        <w:rPr>
          <w:lang w:val="lv-LV"/>
        </w:rPr>
        <w:t>_________________</w:t>
      </w:r>
      <w:r>
        <w:rPr>
          <w:lang w:val="lv-LV"/>
        </w:rPr>
        <w:t>____________________________</w:t>
      </w:r>
    </w:p>
    <w:p w:rsidR="0056611E" w:rsidRPr="006A5088" w:rsidRDefault="0056611E" w:rsidP="0056611E">
      <w:pPr>
        <w:ind w:left="4320" w:firstLine="720"/>
        <w:jc w:val="center"/>
        <w:rPr>
          <w:i/>
          <w:sz w:val="16"/>
          <w:szCs w:val="16"/>
          <w:lang w:val="lv-LV"/>
        </w:rPr>
      </w:pPr>
      <w:r w:rsidRPr="006A5088">
        <w:rPr>
          <w:i/>
          <w:sz w:val="16"/>
          <w:szCs w:val="16"/>
          <w:lang w:val="lv-LV"/>
        </w:rPr>
        <w:t>Pretendenta nosaukums, reģ. Nr.</w:t>
      </w:r>
    </w:p>
    <w:p w:rsidR="0056611E" w:rsidRPr="006A5088" w:rsidRDefault="0056611E" w:rsidP="0056611E">
      <w:pPr>
        <w:pStyle w:val="BodyText"/>
        <w:rPr>
          <w:i/>
          <w:lang w:val="lv-LV"/>
        </w:rPr>
      </w:pPr>
    </w:p>
    <w:p w:rsidR="0056611E" w:rsidRPr="0056611E" w:rsidRDefault="0056611E" w:rsidP="0056611E">
      <w:pPr>
        <w:rPr>
          <w:lang w:val="lv-LV"/>
        </w:rPr>
      </w:pPr>
      <w:r w:rsidRPr="006A5088">
        <w:rPr>
          <w:lang w:val="lv-LV"/>
        </w:rPr>
        <w:t>(turpmāk – Pretendents) attiecībā uz konkrēto iepirkuma procedūru apliecina, ka</w:t>
      </w:r>
    </w:p>
    <w:p w:rsidR="0056611E" w:rsidRPr="006A5088" w:rsidRDefault="0056611E" w:rsidP="0056611E">
      <w:pPr>
        <w:pStyle w:val="ListParagraph"/>
        <w:numPr>
          <w:ilvl w:val="0"/>
          <w:numId w:val="17"/>
        </w:numPr>
        <w:tabs>
          <w:tab w:val="left" w:pos="1052"/>
        </w:tabs>
        <w:jc w:val="both"/>
        <w:rPr>
          <w:lang w:val="lv-LV"/>
        </w:rPr>
      </w:pPr>
      <w:r w:rsidRPr="006A5088">
        <w:rPr>
          <w:lang w:val="lv-LV"/>
        </w:rPr>
        <w:t>Pretendents ir iepazinies un piekrīt šī apliecinājuma saturam.</w:t>
      </w:r>
    </w:p>
    <w:p w:rsidR="0056611E" w:rsidRPr="006A5088" w:rsidRDefault="0056611E" w:rsidP="0056611E">
      <w:pPr>
        <w:pStyle w:val="ListParagraph"/>
        <w:numPr>
          <w:ilvl w:val="0"/>
          <w:numId w:val="17"/>
        </w:numPr>
        <w:tabs>
          <w:tab w:val="left" w:pos="1052"/>
        </w:tabs>
        <w:jc w:val="both"/>
        <w:rPr>
          <w:lang w:val="lv-LV"/>
        </w:rPr>
      </w:pPr>
      <w:r w:rsidRPr="006A5088">
        <w:rPr>
          <w:lang w:val="lv-LV"/>
        </w:rPr>
        <w:t>Pretendents apzinās, ka var tikt izslēgts no dalības iepirkuma procedūrā, ja atklāsies, ka šis apliecinājums jebkādā veidā nav izsmeļošs un patiess.</w:t>
      </w:r>
    </w:p>
    <w:p w:rsidR="0056611E" w:rsidRPr="006A5088" w:rsidRDefault="0056611E" w:rsidP="0056611E">
      <w:pPr>
        <w:pStyle w:val="ListParagraph"/>
        <w:numPr>
          <w:ilvl w:val="0"/>
          <w:numId w:val="17"/>
        </w:numPr>
        <w:tabs>
          <w:tab w:val="left" w:pos="1052"/>
        </w:tabs>
        <w:jc w:val="both"/>
        <w:rPr>
          <w:lang w:val="lv-LV"/>
        </w:rPr>
      </w:pPr>
      <w:r w:rsidRPr="006A5088">
        <w:rPr>
          <w:lang w:val="lv-LV"/>
        </w:rPr>
        <w:t>Pretendents ir pilnvarojis katru personu, kuras paraksts atrodas uz iepirkuma piedāvājuma, parakstīt šo apliecinājumu Pretendenta vārdā.</w:t>
      </w:r>
    </w:p>
    <w:p w:rsidR="0056611E" w:rsidRPr="006A5088" w:rsidRDefault="0056611E" w:rsidP="0056611E">
      <w:pPr>
        <w:pStyle w:val="ListParagraph"/>
        <w:numPr>
          <w:ilvl w:val="0"/>
          <w:numId w:val="17"/>
        </w:numPr>
        <w:tabs>
          <w:tab w:val="left" w:pos="1052"/>
        </w:tabs>
        <w:jc w:val="both"/>
        <w:rPr>
          <w:lang w:val="lv-LV"/>
        </w:rPr>
      </w:pPr>
      <w:r w:rsidRPr="006A5088">
        <w:rPr>
          <w:lang w:val="lv-LV"/>
        </w:rPr>
        <w:t>Pretendents informē, ka (</w:t>
      </w:r>
      <w:r w:rsidRPr="006A5088">
        <w:rPr>
          <w:i/>
          <w:lang w:val="lv-LV"/>
        </w:rPr>
        <w:t>pēc vajadzības, atzīmējiet vienu no turpmāk minētajiem</w:t>
      </w:r>
      <w:r w:rsidRPr="006A5088">
        <w:rPr>
          <w:lang w:val="lv-LV"/>
        </w:rPr>
        <w:t>):</w:t>
      </w:r>
    </w:p>
    <w:tbl>
      <w:tblPr>
        <w:tblW w:w="0" w:type="auto"/>
        <w:tblInd w:w="990" w:type="dxa"/>
        <w:tblBorders>
          <w:top w:val="nil"/>
          <w:left w:val="nil"/>
          <w:bottom w:val="nil"/>
          <w:right w:val="nil"/>
          <w:insideH w:val="nil"/>
          <w:insideV w:val="nil"/>
        </w:tblBorders>
        <w:tblLayout w:type="fixed"/>
        <w:tblCellMar>
          <w:left w:w="0" w:type="dxa"/>
          <w:right w:w="0" w:type="dxa"/>
        </w:tblCellMar>
        <w:tblLook w:val="01E0"/>
      </w:tblPr>
      <w:tblGrid>
        <w:gridCol w:w="531"/>
        <w:gridCol w:w="8111"/>
      </w:tblGrid>
      <w:tr w:rsidR="0056611E" w:rsidRPr="006A5088" w:rsidTr="00280DE6">
        <w:trPr>
          <w:trHeight w:hRule="exact" w:val="646"/>
        </w:trPr>
        <w:tc>
          <w:tcPr>
            <w:tcW w:w="531" w:type="dxa"/>
          </w:tcPr>
          <w:p w:rsidR="0056611E" w:rsidRPr="006A5088" w:rsidRDefault="0056611E" w:rsidP="00280DE6">
            <w:pPr>
              <w:pStyle w:val="TableParagraph"/>
              <w:jc w:val="both"/>
              <w:rPr>
                <w:rFonts w:ascii="MS Gothic" w:hAnsi="MS Gothic"/>
                <w:lang w:val="lv-LV"/>
              </w:rPr>
            </w:pPr>
            <w:r w:rsidRPr="006A5088">
              <w:rPr>
                <w:rFonts w:ascii="MS Gothic" w:hAnsi="MS Gothic"/>
                <w:lang w:val="lv-LV"/>
              </w:rPr>
              <w:t>☐</w:t>
            </w:r>
          </w:p>
        </w:tc>
        <w:tc>
          <w:tcPr>
            <w:tcW w:w="8111" w:type="dxa"/>
            <w:tcBorders>
              <w:top w:val="single" w:sz="4" w:space="0" w:color="FFFFFF"/>
            </w:tcBorders>
          </w:tcPr>
          <w:p w:rsidR="0056611E" w:rsidRPr="006A5088" w:rsidRDefault="0056611E" w:rsidP="00280DE6">
            <w:pPr>
              <w:pStyle w:val="TableParagraph"/>
              <w:jc w:val="both"/>
              <w:rPr>
                <w:lang w:val="lv-LV"/>
              </w:rPr>
            </w:pPr>
            <w:r>
              <w:rPr>
                <w:lang w:val="lv-LV"/>
              </w:rPr>
              <w:t xml:space="preserve">4.1. ir iesniedzis </w:t>
            </w:r>
            <w:r w:rsidRPr="006A5088">
              <w:rPr>
                <w:lang w:val="lv-LV"/>
              </w:rPr>
              <w:t>piedāvājumu</w:t>
            </w:r>
            <w:proofErr w:type="gramStart"/>
            <w:r w:rsidRPr="006A5088">
              <w:rPr>
                <w:lang w:val="lv-LV"/>
              </w:rPr>
              <w:t xml:space="preserve">   </w:t>
            </w:r>
            <w:proofErr w:type="gramEnd"/>
            <w:r w:rsidRPr="006A5088">
              <w:rPr>
                <w:lang w:val="lv-LV"/>
              </w:rPr>
              <w:t>neatkarīgi  no  konkurentiem</w:t>
            </w:r>
            <w:r w:rsidRPr="006A5088">
              <w:rPr>
                <w:position w:val="9"/>
                <w:sz w:val="14"/>
                <w:lang w:val="lv-LV"/>
              </w:rPr>
              <w:t xml:space="preserve">    </w:t>
            </w:r>
            <w:r w:rsidRPr="006A5088">
              <w:rPr>
                <w:lang w:val="lv-LV"/>
              </w:rPr>
              <w:t>un  bez    konsultācijām,</w:t>
            </w:r>
          </w:p>
          <w:p w:rsidR="0056611E" w:rsidRPr="006A5088" w:rsidRDefault="0056611E" w:rsidP="00280DE6">
            <w:pPr>
              <w:pStyle w:val="TableParagraph"/>
              <w:jc w:val="both"/>
              <w:rPr>
                <w:lang w:val="lv-LV"/>
              </w:rPr>
            </w:pPr>
            <w:r w:rsidRPr="006A5088">
              <w:rPr>
                <w:lang w:val="lv-LV"/>
              </w:rPr>
              <w:t>līgumiem vai vienošanām, vai cita veida saziņas ar konkurentiem;</w:t>
            </w:r>
          </w:p>
        </w:tc>
      </w:tr>
      <w:tr w:rsidR="0056611E" w:rsidRPr="006A5088" w:rsidTr="00280DE6">
        <w:trPr>
          <w:trHeight w:hRule="exact" w:val="1126"/>
        </w:trPr>
        <w:tc>
          <w:tcPr>
            <w:tcW w:w="531" w:type="dxa"/>
          </w:tcPr>
          <w:p w:rsidR="0056611E" w:rsidRPr="006A5088" w:rsidRDefault="0056611E" w:rsidP="00280DE6">
            <w:pPr>
              <w:pStyle w:val="TableParagraph"/>
              <w:jc w:val="both"/>
              <w:rPr>
                <w:rFonts w:ascii="MS Gothic" w:hAnsi="MS Gothic"/>
                <w:lang w:val="lv-LV"/>
              </w:rPr>
            </w:pPr>
            <w:r w:rsidRPr="006A5088">
              <w:rPr>
                <w:rFonts w:ascii="MS Gothic" w:hAnsi="MS Gothic"/>
                <w:lang w:val="lv-LV"/>
              </w:rPr>
              <w:t>☐</w:t>
            </w:r>
          </w:p>
        </w:tc>
        <w:tc>
          <w:tcPr>
            <w:tcW w:w="8111" w:type="dxa"/>
          </w:tcPr>
          <w:p w:rsidR="0056611E" w:rsidRPr="006A5088" w:rsidRDefault="0056611E" w:rsidP="00280DE6">
            <w:pPr>
              <w:pStyle w:val="TableParagraph"/>
              <w:jc w:val="both"/>
              <w:rPr>
                <w:lang w:val="lv-LV"/>
              </w:rPr>
            </w:pPr>
            <w:r w:rsidRPr="006A5088">
              <w:rPr>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56611E" w:rsidRPr="006A5088" w:rsidRDefault="0056611E" w:rsidP="0056611E">
      <w:pPr>
        <w:pStyle w:val="ListParagraph"/>
        <w:numPr>
          <w:ilvl w:val="0"/>
          <w:numId w:val="17"/>
        </w:numPr>
        <w:tabs>
          <w:tab w:val="left" w:pos="1129"/>
        </w:tabs>
        <w:jc w:val="both"/>
        <w:rPr>
          <w:lang w:val="lv-LV"/>
        </w:rPr>
      </w:pPr>
      <w:r w:rsidRPr="006A5088">
        <w:rPr>
          <w:lang w:val="lv-LV"/>
        </w:rPr>
        <w:t>Pretendentam, izņemot gadījumu, kad pretendents šādu saziņu ir paziņojis saskaņā ar šī apliecinājuma 4.2. apakšpunktu, ne ar vienu konkurentu nav bijusi saziņa attiecībā uz:</w:t>
      </w:r>
    </w:p>
    <w:p w:rsidR="0056611E" w:rsidRPr="006A5088" w:rsidRDefault="0056611E" w:rsidP="0056611E">
      <w:pPr>
        <w:pStyle w:val="ListParagraph"/>
        <w:numPr>
          <w:ilvl w:val="1"/>
          <w:numId w:val="17"/>
        </w:numPr>
        <w:tabs>
          <w:tab w:val="left" w:pos="1949"/>
        </w:tabs>
        <w:jc w:val="both"/>
        <w:rPr>
          <w:lang w:val="lv-LV"/>
        </w:rPr>
      </w:pPr>
      <w:r w:rsidRPr="006A5088">
        <w:rPr>
          <w:lang w:val="lv-LV"/>
        </w:rPr>
        <w:t>cenām;</w:t>
      </w:r>
    </w:p>
    <w:p w:rsidR="0056611E" w:rsidRPr="006A5088" w:rsidRDefault="0056611E" w:rsidP="0056611E">
      <w:pPr>
        <w:pStyle w:val="ListParagraph"/>
        <w:numPr>
          <w:ilvl w:val="1"/>
          <w:numId w:val="17"/>
        </w:numPr>
        <w:tabs>
          <w:tab w:val="left" w:pos="1949"/>
        </w:tabs>
        <w:jc w:val="both"/>
        <w:rPr>
          <w:lang w:val="lv-LV"/>
        </w:rPr>
      </w:pPr>
      <w:r w:rsidRPr="006A5088">
        <w:rPr>
          <w:lang w:val="lv-LV"/>
        </w:rPr>
        <w:t>cenas aprēķināšanas metodēm, faktoriem (apstākļiem) vai formulām;</w:t>
      </w:r>
    </w:p>
    <w:p w:rsidR="0056611E" w:rsidRPr="006A5088" w:rsidRDefault="0056611E" w:rsidP="0056611E">
      <w:pPr>
        <w:pStyle w:val="ListParagraph"/>
        <w:numPr>
          <w:ilvl w:val="1"/>
          <w:numId w:val="17"/>
        </w:numPr>
        <w:tabs>
          <w:tab w:val="left" w:pos="1949"/>
        </w:tabs>
        <w:jc w:val="both"/>
        <w:rPr>
          <w:lang w:val="lv-LV"/>
        </w:rPr>
      </w:pPr>
      <w:r w:rsidRPr="006A5088">
        <w:rPr>
          <w:lang w:val="lv-LV"/>
        </w:rPr>
        <w:t>nodomu vai lēmumu piedalīties vai nepiedalīties iepirkumā (iesniegt vai neiesniegt piedāvājumu); vai</w:t>
      </w:r>
    </w:p>
    <w:p w:rsidR="0056611E" w:rsidRPr="006A5088" w:rsidRDefault="0056611E" w:rsidP="0056611E">
      <w:pPr>
        <w:pStyle w:val="ListParagraph"/>
        <w:numPr>
          <w:ilvl w:val="1"/>
          <w:numId w:val="17"/>
        </w:numPr>
        <w:tabs>
          <w:tab w:val="left" w:pos="1949"/>
        </w:tabs>
        <w:jc w:val="both"/>
        <w:rPr>
          <w:lang w:val="lv-LV"/>
        </w:rPr>
      </w:pPr>
      <w:r w:rsidRPr="006A5088">
        <w:rPr>
          <w:lang w:val="lv-LV"/>
        </w:rPr>
        <w:t>tādu piedāvājuma iesniegšanu, kas neatbilst iepirkuma prasībām;</w:t>
      </w:r>
    </w:p>
    <w:p w:rsidR="0056611E" w:rsidRPr="008D6762" w:rsidRDefault="0056611E" w:rsidP="0056611E">
      <w:pPr>
        <w:pStyle w:val="ListParagraph"/>
        <w:numPr>
          <w:ilvl w:val="1"/>
          <w:numId w:val="17"/>
        </w:numPr>
        <w:tabs>
          <w:tab w:val="left" w:pos="1949"/>
        </w:tabs>
        <w:jc w:val="both"/>
        <w:rPr>
          <w:lang w:val="lv-LV"/>
        </w:rPr>
      </w:pPr>
      <w:r w:rsidRPr="006A5088">
        <w:rPr>
          <w:lang w:val="lv-LV"/>
        </w:rPr>
        <w:t>kvalitāti, apjomu, specifikāciju, izpildes, piegādes vai citiem nosacījumiem, kas risināmi neatkarīgi no konkurentiem, tiem produktiem vai pakalpojumiem, uz ko attiecas šis iepirkums.</w:t>
      </w:r>
    </w:p>
    <w:p w:rsidR="0056611E" w:rsidRPr="006A5088" w:rsidRDefault="0056611E" w:rsidP="0056611E">
      <w:pPr>
        <w:pStyle w:val="ListParagraph"/>
        <w:numPr>
          <w:ilvl w:val="0"/>
          <w:numId w:val="17"/>
        </w:numPr>
        <w:tabs>
          <w:tab w:val="left" w:pos="1057"/>
        </w:tabs>
        <w:jc w:val="both"/>
        <w:rPr>
          <w:lang w:val="lv-LV"/>
        </w:rPr>
      </w:pPr>
      <w:r w:rsidRPr="006A5088">
        <w:rPr>
          <w:lang w:val="lv-LV"/>
        </w:rPr>
        <w:t>Pretendents nav apzināti tieši vai netieši atklājis un neatklās piedāvājuma noteikumus nevienam konkurentam pirms oficiālā piedāvājumu atvēršanas datuma un laika vai līguma slēgšanas tiesību piešķiršanas, vai arī tas ir īpaši atklāts saskaņā šī apliecinājuma ar 4.2. apakšpunktu.</w:t>
      </w:r>
    </w:p>
    <w:p w:rsidR="0056611E" w:rsidRPr="008D6762" w:rsidRDefault="0056611E" w:rsidP="0056611E">
      <w:pPr>
        <w:pStyle w:val="ListParagraph"/>
        <w:numPr>
          <w:ilvl w:val="0"/>
          <w:numId w:val="17"/>
        </w:numPr>
        <w:tabs>
          <w:tab w:val="left" w:pos="1057"/>
        </w:tabs>
        <w:jc w:val="both"/>
        <w:rPr>
          <w:lang w:val="lv-LV"/>
        </w:rPr>
      </w:pPr>
      <w:r w:rsidRPr="006A5088">
        <w:rPr>
          <w:lang w:val="lv-LV"/>
        </w:rPr>
        <w:t>Pretendents apzinās, ka Konkurences likumā noteikta atbildība par aizliegtām vienošanām, paredzot naudas sodu līdz 10% apmēram no pārkāpēja pēdējā finanšu gada neto apgrozījuma, un Publisko iepirkumu likums</w:t>
      </w:r>
      <w:r w:rsidRPr="006A5088">
        <w:rPr>
          <w:position w:val="9"/>
          <w:sz w:val="14"/>
          <w:lang w:val="lv-LV"/>
        </w:rPr>
        <w:t xml:space="preserve"> </w:t>
      </w:r>
      <w:r w:rsidRPr="006A5088">
        <w:rPr>
          <w:lang w:val="lv-LV"/>
        </w:rPr>
        <w:t>paredz uz 12 mēnešiem izslēgt pretendentu no dalības iepirkuma procedūrā. Izņēmums</w:t>
      </w:r>
      <w:r>
        <w:rPr>
          <w:lang w:val="lv-LV"/>
        </w:rPr>
        <w:t xml:space="preserve"> </w:t>
      </w:r>
      <w:r w:rsidRPr="008D6762">
        <w:rPr>
          <w:lang w:val="lv-LV"/>
        </w:rPr>
        <w:t>ir gadījumi, kad kompetentā konkurences iestāde, konstatējot konkurences tiesību pārkāpumu, ir atbrīvojusi pretendentu, kurš iecietības programmas</w:t>
      </w:r>
      <w:r w:rsidRPr="008D6762">
        <w:rPr>
          <w:position w:val="9"/>
          <w:sz w:val="14"/>
          <w:lang w:val="lv-LV"/>
        </w:rPr>
        <w:t xml:space="preserve"> </w:t>
      </w:r>
      <w:r w:rsidRPr="008D6762">
        <w:rPr>
          <w:lang w:val="lv-LV"/>
        </w:rPr>
        <w:t>ietvaros ir sadarbojies ar to, no naudas soda vai naudas sodu samazinājusi.</w:t>
      </w:r>
    </w:p>
    <w:p w:rsidR="0056611E" w:rsidRPr="006A5088" w:rsidRDefault="0056611E" w:rsidP="0056611E">
      <w:pPr>
        <w:pStyle w:val="BodyText"/>
        <w:rPr>
          <w:sz w:val="21"/>
          <w:lang w:val="lv-LV"/>
        </w:rPr>
      </w:pPr>
    </w:p>
    <w:p w:rsidR="0056611E" w:rsidRPr="006A5088" w:rsidRDefault="0056611E" w:rsidP="0056611E">
      <w:pPr>
        <w:tabs>
          <w:tab w:val="left" w:pos="2496"/>
        </w:tabs>
        <w:ind w:left="219"/>
        <w:jc w:val="both"/>
        <w:rPr>
          <w:i/>
          <w:lang w:val="lv-LV"/>
        </w:rPr>
      </w:pPr>
      <w:r w:rsidRPr="006A5088">
        <w:rPr>
          <w:i/>
          <w:lang w:val="lv-LV"/>
        </w:rPr>
        <w:t>Datums</w:t>
      </w:r>
      <w:r w:rsidRPr="006A5088">
        <w:rPr>
          <w:i/>
          <w:u w:val="single"/>
          <w:lang w:val="lv-LV"/>
        </w:rPr>
        <w:t xml:space="preserve"> </w:t>
      </w:r>
      <w:r w:rsidRPr="006A5088">
        <w:rPr>
          <w:i/>
          <w:u w:val="single"/>
          <w:lang w:val="lv-LV"/>
        </w:rPr>
        <w:tab/>
      </w:r>
    </w:p>
    <w:p w:rsidR="0056611E" w:rsidRDefault="0056611E" w:rsidP="0056611E">
      <w:pPr>
        <w:tabs>
          <w:tab w:val="left" w:pos="4589"/>
          <w:tab w:val="left" w:pos="6470"/>
        </w:tabs>
        <w:ind w:left="219" w:right="3224"/>
        <w:jc w:val="both"/>
        <w:rPr>
          <w:lang w:val="lv-LV"/>
        </w:rPr>
      </w:pPr>
      <w:r w:rsidRPr="006A5088">
        <w:rPr>
          <w:i/>
          <w:lang w:val="lv-LV"/>
        </w:rPr>
        <w:t>Uzņēmuma adrese</w:t>
      </w:r>
      <w:proofErr w:type="gramStart"/>
      <w:r w:rsidRPr="006A5088">
        <w:rPr>
          <w:i/>
          <w:lang w:val="lv-LV"/>
        </w:rPr>
        <w:t xml:space="preserve"> </w:t>
      </w:r>
      <w:r w:rsidRPr="006A5088">
        <w:rPr>
          <w:u w:val="single"/>
          <w:lang w:val="lv-LV"/>
        </w:rPr>
        <w:t xml:space="preserve"> </w:t>
      </w:r>
      <w:proofErr w:type="gramEnd"/>
      <w:r w:rsidRPr="006A5088">
        <w:rPr>
          <w:u w:val="single"/>
          <w:lang w:val="lv-LV"/>
        </w:rPr>
        <w:tab/>
      </w:r>
      <w:r w:rsidRPr="006A5088">
        <w:rPr>
          <w:u w:val="single"/>
          <w:lang w:val="lv-LV"/>
        </w:rPr>
        <w:tab/>
      </w:r>
      <w:r w:rsidRPr="006A5088">
        <w:rPr>
          <w:lang w:val="lv-LV"/>
        </w:rPr>
        <w:t xml:space="preserve"> </w:t>
      </w:r>
    </w:p>
    <w:p w:rsidR="0056611E" w:rsidRDefault="0056611E" w:rsidP="0056611E">
      <w:pPr>
        <w:tabs>
          <w:tab w:val="left" w:pos="4589"/>
          <w:tab w:val="left" w:pos="6470"/>
        </w:tabs>
        <w:ind w:left="219" w:right="3224"/>
        <w:jc w:val="both"/>
        <w:rPr>
          <w:lang w:val="lv-LV"/>
        </w:rPr>
      </w:pPr>
      <w:r w:rsidRPr="008D6762">
        <w:rPr>
          <w:i/>
          <w:lang w:val="lv-LV"/>
        </w:rPr>
        <w:t>tālruņa (faksa) numuri</w:t>
      </w:r>
      <w:r w:rsidRPr="006A5088">
        <w:rPr>
          <w:i/>
          <w:lang w:val="lv-LV"/>
        </w:rPr>
        <w:t>,</w:t>
      </w:r>
      <w:r w:rsidRPr="006A5088">
        <w:rPr>
          <w:u w:val="single"/>
          <w:lang w:val="lv-LV"/>
        </w:rPr>
        <w:t xml:space="preserve"> </w:t>
      </w:r>
      <w:r w:rsidRPr="006A5088">
        <w:rPr>
          <w:u w:val="single"/>
          <w:lang w:val="lv-LV"/>
        </w:rPr>
        <w:tab/>
      </w:r>
      <w:r w:rsidRPr="006A5088">
        <w:rPr>
          <w:u w:val="single"/>
          <w:lang w:val="lv-LV"/>
        </w:rPr>
        <w:tab/>
        <w:t xml:space="preserve"> </w:t>
      </w:r>
      <w:r w:rsidRPr="006A5088">
        <w:rPr>
          <w:lang w:val="lv-LV"/>
        </w:rPr>
        <w:t xml:space="preserve"> </w:t>
      </w:r>
    </w:p>
    <w:p w:rsidR="0056611E" w:rsidRPr="006A5088" w:rsidRDefault="0056611E" w:rsidP="0056611E">
      <w:pPr>
        <w:tabs>
          <w:tab w:val="left" w:pos="4589"/>
          <w:tab w:val="left" w:pos="6470"/>
        </w:tabs>
        <w:ind w:left="219" w:right="3224"/>
        <w:jc w:val="both"/>
        <w:rPr>
          <w:i/>
          <w:lang w:val="lv-LV"/>
        </w:rPr>
      </w:pPr>
      <w:r w:rsidRPr="006A5088">
        <w:rPr>
          <w:i/>
          <w:lang w:val="lv-LV"/>
        </w:rPr>
        <w:t>e-pasta adrese</w:t>
      </w:r>
      <w:proofErr w:type="gramStart"/>
      <w:r w:rsidRPr="006A5088">
        <w:rPr>
          <w:i/>
          <w:lang w:val="lv-LV"/>
        </w:rPr>
        <w:t xml:space="preserve"> </w:t>
      </w:r>
      <w:r w:rsidRPr="006A5088">
        <w:rPr>
          <w:i/>
          <w:u w:val="single"/>
          <w:lang w:val="lv-LV"/>
        </w:rPr>
        <w:t xml:space="preserve"> </w:t>
      </w:r>
      <w:proofErr w:type="gramEnd"/>
      <w:r w:rsidRPr="006A5088">
        <w:rPr>
          <w:i/>
          <w:u w:val="single"/>
          <w:lang w:val="lv-LV"/>
        </w:rPr>
        <w:tab/>
      </w:r>
    </w:p>
    <w:p w:rsidR="0056611E" w:rsidRPr="006A5088" w:rsidRDefault="0056611E" w:rsidP="0056611E">
      <w:pPr>
        <w:ind w:left="219"/>
        <w:jc w:val="both"/>
        <w:rPr>
          <w:i/>
          <w:lang w:val="lv-LV"/>
        </w:rPr>
      </w:pPr>
      <w:r w:rsidRPr="006A5088">
        <w:rPr>
          <w:i/>
          <w:lang w:val="lv-LV"/>
        </w:rPr>
        <w:t>Uzņēmuma vadītāja vai pilnvarotās personas amats, vārds un uzvārds</w:t>
      </w:r>
      <w:r>
        <w:rPr>
          <w:i/>
          <w:lang w:val="lv-LV"/>
        </w:rPr>
        <w:t>_______________________</w:t>
      </w:r>
    </w:p>
    <w:p w:rsidR="0056611E" w:rsidRPr="006A5088" w:rsidRDefault="0056611E" w:rsidP="0056611E">
      <w:pPr>
        <w:tabs>
          <w:tab w:val="left" w:pos="4236"/>
        </w:tabs>
        <w:ind w:left="219" w:right="152"/>
        <w:rPr>
          <w:i/>
          <w:lang w:val="lv-LV"/>
        </w:rPr>
      </w:pPr>
      <w:r w:rsidRPr="006A5088">
        <w:rPr>
          <w:i/>
          <w:lang w:val="lv-LV"/>
        </w:rPr>
        <w:t>Paraksts</w:t>
      </w:r>
      <w:r w:rsidRPr="006A5088">
        <w:rPr>
          <w:i/>
          <w:lang w:val="lv-LV"/>
        </w:rPr>
        <w:tab/>
        <w:t>z.v.</w:t>
      </w:r>
    </w:p>
    <w:p w:rsidR="0056611E" w:rsidRPr="006A5088" w:rsidRDefault="0056611E" w:rsidP="0056611E">
      <w:pPr>
        <w:pStyle w:val="BodyText"/>
        <w:ind w:left="981"/>
        <w:rPr>
          <w:sz w:val="2"/>
          <w:lang w:val="lv-LV"/>
        </w:rPr>
      </w:pPr>
      <w:r w:rsidRPr="006A5088">
        <w:rPr>
          <w:sz w:val="2"/>
          <w:lang w:val="lv-LV"/>
        </w:rPr>
      </w:r>
      <w:r w:rsidRPr="006A5088">
        <w:rPr>
          <w:sz w:val="2"/>
          <w:lang w:val="lv-LV"/>
        </w:rPr>
        <w:pict>
          <v:group id="_x0000_s1030" style="width:160.4pt;height:.5pt;mso-position-horizontal-relative:char;mso-position-vertical-relative:line" coordsize="3208,10">
            <v:line id="_x0000_s1031" style="position:absolute" from="5,5" to="3202,5" strokeweight=".15969mm"/>
            <w10:wrap type="none"/>
            <w10:anchorlock/>
          </v:group>
        </w:pict>
      </w:r>
    </w:p>
    <w:p w:rsidR="0056611E" w:rsidRPr="006A5088" w:rsidRDefault="0056611E" w:rsidP="0056611E">
      <w:pPr>
        <w:pStyle w:val="BodyText"/>
        <w:rPr>
          <w:i/>
          <w:sz w:val="16"/>
          <w:lang w:val="lv-LV"/>
        </w:rPr>
      </w:pPr>
    </w:p>
    <w:p w:rsidR="0056611E" w:rsidRPr="006A5088" w:rsidRDefault="0056611E" w:rsidP="0056611E">
      <w:pPr>
        <w:ind w:left="219" w:right="152"/>
        <w:rPr>
          <w:b/>
          <w:i/>
          <w:lang w:val="lv-LV"/>
        </w:rPr>
      </w:pPr>
      <w:r w:rsidRPr="006A5088">
        <w:rPr>
          <w:b/>
          <w:i/>
          <w:lang w:val="lv-LV"/>
        </w:rPr>
        <w:t>(Piezīme: Pretendents atbilstoši situācijai aizpilda tukšās vietas šajā formā, kā arī aizpilda pielikumu vai izmanto to kā apliecinājuma paraugu.)</w:t>
      </w:r>
    </w:p>
    <w:p w:rsidR="0056611E" w:rsidRPr="0056611E" w:rsidRDefault="0056611E" w:rsidP="0056611E">
      <w:pPr>
        <w:pStyle w:val="BodyText"/>
        <w:rPr>
          <w:b/>
          <w:i/>
          <w:sz w:val="20"/>
          <w:szCs w:val="20"/>
          <w:lang w:val="lv-LV"/>
        </w:rPr>
      </w:pPr>
    </w:p>
    <w:p w:rsidR="0056611E" w:rsidRPr="0056611E" w:rsidRDefault="0056611E" w:rsidP="0056611E">
      <w:pPr>
        <w:ind w:right="118"/>
        <w:jc w:val="right"/>
        <w:rPr>
          <w:sz w:val="20"/>
          <w:szCs w:val="20"/>
          <w:lang w:val="lv-LV"/>
        </w:rPr>
      </w:pPr>
      <w:r w:rsidRPr="0056611E">
        <w:rPr>
          <w:sz w:val="20"/>
          <w:szCs w:val="20"/>
          <w:lang w:val="lv-LV"/>
        </w:rPr>
        <w:t>Pielikums</w:t>
      </w:r>
    </w:p>
    <w:p w:rsidR="0056611E" w:rsidRPr="0056611E" w:rsidRDefault="0056611E" w:rsidP="0056611E">
      <w:pPr>
        <w:ind w:left="219" w:right="152"/>
        <w:rPr>
          <w:b/>
          <w:sz w:val="20"/>
          <w:szCs w:val="20"/>
          <w:lang w:val="lv-LV"/>
        </w:rPr>
      </w:pPr>
      <w:r w:rsidRPr="0056611E">
        <w:rPr>
          <w:b/>
          <w:sz w:val="20"/>
          <w:szCs w:val="20"/>
          <w:lang w:val="lv-LV"/>
        </w:rPr>
        <w:t>Informācija par Pretendenta saziņu ar konkurentiem saistībā ar konkrēto iepirkumu</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4254"/>
        <w:gridCol w:w="3971"/>
      </w:tblGrid>
      <w:tr w:rsidR="0056611E" w:rsidRPr="0056611E" w:rsidTr="00280DE6">
        <w:trPr>
          <w:trHeight w:hRule="exact" w:val="519"/>
        </w:trPr>
        <w:tc>
          <w:tcPr>
            <w:tcW w:w="677" w:type="dxa"/>
          </w:tcPr>
          <w:p w:rsidR="0056611E" w:rsidRPr="0056611E" w:rsidRDefault="0056611E" w:rsidP="00280DE6">
            <w:pPr>
              <w:pStyle w:val="TableParagraph"/>
              <w:ind w:left="105"/>
              <w:rPr>
                <w:b/>
                <w:sz w:val="20"/>
                <w:szCs w:val="20"/>
                <w:lang w:val="lv-LV"/>
              </w:rPr>
            </w:pPr>
            <w:r w:rsidRPr="0056611E">
              <w:rPr>
                <w:b/>
                <w:sz w:val="20"/>
                <w:szCs w:val="20"/>
                <w:lang w:val="lv-LV"/>
              </w:rPr>
              <w:t>Nr.</w:t>
            </w:r>
          </w:p>
        </w:tc>
        <w:tc>
          <w:tcPr>
            <w:tcW w:w="4254" w:type="dxa"/>
          </w:tcPr>
          <w:p w:rsidR="0056611E" w:rsidRPr="0056611E" w:rsidRDefault="0056611E" w:rsidP="00280DE6">
            <w:pPr>
              <w:pStyle w:val="TableParagraph"/>
              <w:ind w:left="105"/>
              <w:rPr>
                <w:b/>
                <w:sz w:val="20"/>
                <w:szCs w:val="20"/>
                <w:lang w:val="lv-LV"/>
              </w:rPr>
            </w:pPr>
            <w:r w:rsidRPr="0056611E">
              <w:rPr>
                <w:b/>
                <w:sz w:val="20"/>
                <w:szCs w:val="20"/>
                <w:lang w:val="lv-LV"/>
              </w:rPr>
              <w:t>Uzņēmums – konkurents, ar kuru ir bijusi saziņa</w:t>
            </w:r>
          </w:p>
        </w:tc>
        <w:tc>
          <w:tcPr>
            <w:tcW w:w="3971" w:type="dxa"/>
          </w:tcPr>
          <w:p w:rsidR="0056611E" w:rsidRPr="0056611E" w:rsidRDefault="0056611E" w:rsidP="00280DE6">
            <w:pPr>
              <w:pStyle w:val="TableParagraph"/>
              <w:ind w:left="105" w:right="633"/>
              <w:rPr>
                <w:b/>
                <w:sz w:val="20"/>
                <w:szCs w:val="20"/>
                <w:lang w:val="lv-LV"/>
              </w:rPr>
            </w:pPr>
            <w:r w:rsidRPr="0056611E">
              <w:rPr>
                <w:b/>
                <w:sz w:val="20"/>
                <w:szCs w:val="20"/>
                <w:lang w:val="lv-LV"/>
              </w:rPr>
              <w:t>Saziņas veids, mērķis, raksturs un saturs</w:t>
            </w:r>
          </w:p>
        </w:tc>
      </w:tr>
      <w:tr w:rsidR="0056611E" w:rsidRPr="0056611E" w:rsidTr="00280DE6">
        <w:trPr>
          <w:trHeight w:hRule="exact" w:val="264"/>
        </w:trPr>
        <w:tc>
          <w:tcPr>
            <w:tcW w:w="677" w:type="dxa"/>
          </w:tcPr>
          <w:p w:rsidR="0056611E" w:rsidRPr="0056611E" w:rsidRDefault="0056611E" w:rsidP="00280DE6">
            <w:pPr>
              <w:rPr>
                <w:sz w:val="20"/>
                <w:szCs w:val="20"/>
                <w:lang w:val="lv-LV"/>
              </w:rPr>
            </w:pPr>
          </w:p>
        </w:tc>
        <w:tc>
          <w:tcPr>
            <w:tcW w:w="4254" w:type="dxa"/>
          </w:tcPr>
          <w:p w:rsidR="0056611E" w:rsidRPr="0056611E" w:rsidRDefault="0056611E" w:rsidP="00280DE6">
            <w:pPr>
              <w:pStyle w:val="TableParagraph"/>
              <w:ind w:left="105"/>
              <w:rPr>
                <w:sz w:val="20"/>
                <w:szCs w:val="20"/>
                <w:lang w:val="lv-LV"/>
              </w:rPr>
            </w:pPr>
            <w:r w:rsidRPr="0056611E">
              <w:rPr>
                <w:sz w:val="20"/>
                <w:szCs w:val="20"/>
                <w:lang w:val="lv-LV"/>
              </w:rPr>
              <w:t>[Komersanta nosaukums, reģ. Nr.]</w:t>
            </w:r>
          </w:p>
        </w:tc>
        <w:tc>
          <w:tcPr>
            <w:tcW w:w="3971" w:type="dxa"/>
          </w:tcPr>
          <w:p w:rsidR="0056611E" w:rsidRPr="0056611E" w:rsidRDefault="0056611E" w:rsidP="00280DE6">
            <w:pPr>
              <w:rPr>
                <w:sz w:val="20"/>
                <w:szCs w:val="20"/>
                <w:lang w:val="lv-LV"/>
              </w:rPr>
            </w:pPr>
          </w:p>
        </w:tc>
      </w:tr>
      <w:tr w:rsidR="0056611E" w:rsidRPr="0056611E" w:rsidTr="00280DE6">
        <w:trPr>
          <w:trHeight w:hRule="exact" w:val="264"/>
        </w:trPr>
        <w:tc>
          <w:tcPr>
            <w:tcW w:w="677" w:type="dxa"/>
          </w:tcPr>
          <w:p w:rsidR="0056611E" w:rsidRPr="0056611E" w:rsidRDefault="0056611E" w:rsidP="00280DE6">
            <w:pPr>
              <w:rPr>
                <w:sz w:val="20"/>
                <w:szCs w:val="20"/>
                <w:lang w:val="lv-LV"/>
              </w:rPr>
            </w:pPr>
          </w:p>
        </w:tc>
        <w:tc>
          <w:tcPr>
            <w:tcW w:w="4254" w:type="dxa"/>
          </w:tcPr>
          <w:p w:rsidR="0056611E" w:rsidRPr="0056611E" w:rsidRDefault="0056611E" w:rsidP="00280DE6">
            <w:pPr>
              <w:rPr>
                <w:sz w:val="20"/>
                <w:szCs w:val="20"/>
                <w:lang w:val="lv-LV"/>
              </w:rPr>
            </w:pPr>
          </w:p>
        </w:tc>
        <w:tc>
          <w:tcPr>
            <w:tcW w:w="3971" w:type="dxa"/>
          </w:tcPr>
          <w:p w:rsidR="0056611E" w:rsidRPr="0056611E" w:rsidRDefault="0056611E" w:rsidP="00280DE6">
            <w:pPr>
              <w:rPr>
                <w:sz w:val="20"/>
                <w:szCs w:val="20"/>
                <w:lang w:val="lv-LV"/>
              </w:rPr>
            </w:pPr>
          </w:p>
        </w:tc>
      </w:tr>
    </w:tbl>
    <w:p w:rsidR="0056611E" w:rsidRPr="0056611E" w:rsidRDefault="0056611E" w:rsidP="0056611E">
      <w:pPr>
        <w:pStyle w:val="BodyText"/>
        <w:rPr>
          <w:b/>
          <w:sz w:val="20"/>
          <w:szCs w:val="20"/>
          <w:lang w:val="lv-LV"/>
        </w:rPr>
      </w:pPr>
    </w:p>
    <w:p w:rsidR="0056611E" w:rsidRPr="0056611E" w:rsidRDefault="0056611E" w:rsidP="0056611E">
      <w:pPr>
        <w:tabs>
          <w:tab w:val="left" w:pos="2496"/>
        </w:tabs>
        <w:ind w:left="219" w:right="152"/>
        <w:rPr>
          <w:sz w:val="20"/>
          <w:szCs w:val="20"/>
          <w:lang w:val="lv-LV"/>
        </w:rPr>
      </w:pPr>
      <w:r w:rsidRPr="0056611E">
        <w:rPr>
          <w:sz w:val="20"/>
          <w:szCs w:val="20"/>
          <w:lang w:val="lv-LV"/>
        </w:rPr>
        <w:t>Datums</w:t>
      </w:r>
      <w:r w:rsidRPr="0056611E">
        <w:rPr>
          <w:sz w:val="20"/>
          <w:szCs w:val="20"/>
          <w:u w:val="single"/>
          <w:lang w:val="lv-LV"/>
        </w:rPr>
        <w:t xml:space="preserve"> </w:t>
      </w:r>
      <w:r w:rsidRPr="0056611E">
        <w:rPr>
          <w:sz w:val="20"/>
          <w:szCs w:val="20"/>
          <w:u w:val="single"/>
          <w:lang w:val="lv-LV"/>
        </w:rPr>
        <w:tab/>
      </w:r>
      <w:r w:rsidRPr="0056611E">
        <w:rPr>
          <w:sz w:val="20"/>
          <w:szCs w:val="20"/>
          <w:lang w:val="lv-LV"/>
        </w:rPr>
        <w:pict>
          <v:line id="_x0000_s1033" style="position:absolute;left:0;text-align:left;z-index:251668480;mso-wrap-distance-left:0;mso-wrap-distance-right:0;mso-position-horizontal-relative:page;mso-position-vertical-relative:text" from="389.9pt,13.45pt" to="489.05pt,13.45pt" strokeweight=".48pt">
            <w10:wrap type="topAndBottom" anchorx="page"/>
          </v:line>
        </w:pict>
      </w:r>
    </w:p>
    <w:p w:rsidR="00B51E1D" w:rsidRPr="0056611E" w:rsidRDefault="0056611E" w:rsidP="0056611E">
      <w:pPr>
        <w:ind w:right="2062"/>
        <w:jc w:val="right"/>
        <w:rPr>
          <w:sz w:val="20"/>
          <w:szCs w:val="20"/>
          <w:lang w:val="lv-LV"/>
        </w:rPr>
      </w:pPr>
      <w:r w:rsidRPr="0056611E">
        <w:rPr>
          <w:sz w:val="20"/>
          <w:szCs w:val="20"/>
          <w:lang w:val="lv-LV"/>
        </w:rPr>
        <w:t>Paraksts</w:t>
      </w:r>
    </w:p>
    <w:sectPr w:rsidR="00B51E1D" w:rsidRPr="0056611E" w:rsidSect="0056611E">
      <w:pgSz w:w="11906" w:h="16838"/>
      <w:pgMar w:top="425" w:right="851" w:bottom="568" w:left="1701"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1E" w:rsidRDefault="0020171E" w:rsidP="0056611E">
      <w:r>
        <w:separator/>
      </w:r>
    </w:p>
  </w:endnote>
  <w:endnote w:type="continuationSeparator" w:id="0">
    <w:p w:rsidR="0020171E" w:rsidRDefault="0020171E" w:rsidP="00566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1E" w:rsidRDefault="0056611E">
    <w:pPr>
      <w:pStyle w:val="BodyText"/>
      <w:spacing w:line="14" w:lineRule="auto"/>
      <w:rPr>
        <w:sz w:val="20"/>
      </w:rPr>
    </w:pPr>
    <w:r w:rsidRPr="00200028">
      <w:pict>
        <v:shapetype id="_x0000_t202" coordsize="21600,21600" o:spt="202" path="m,l,21600r21600,l21600,xe">
          <v:stroke joinstyle="miter"/>
          <v:path gradientshapeok="t" o:connecttype="rect"/>
        </v:shapetype>
        <v:shape id="_x0000_s2049" type="#_x0000_t202" style="position:absolute;margin-left:315.4pt;margin-top:745.3pt;width:10pt;height:14pt;z-index:-251656192;mso-position-horizontal-relative:page;mso-position-vertical-relative:page" filled="f" stroked="f">
          <v:textbox style="mso-next-textbox:#_x0000_s2049" inset="0,0,0,0">
            <w:txbxContent>
              <w:p w:rsidR="0056611E" w:rsidRPr="0056611E" w:rsidRDefault="0056611E" w:rsidP="0056611E"/>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1E" w:rsidRDefault="0020171E" w:rsidP="0056611E">
      <w:r>
        <w:separator/>
      </w:r>
    </w:p>
  </w:footnote>
  <w:footnote w:type="continuationSeparator" w:id="0">
    <w:p w:rsidR="0020171E" w:rsidRDefault="0020171E" w:rsidP="00566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952"/>
    <w:multiLevelType w:val="hybridMultilevel"/>
    <w:tmpl w:val="9C085B6A"/>
    <w:lvl w:ilvl="0" w:tplc="4F2E0B68">
      <w:start w:val="1"/>
      <w:numFmt w:val="decimal"/>
      <w:lvlText w:val="2.%1."/>
      <w:lvlJc w:val="left"/>
      <w:pPr>
        <w:tabs>
          <w:tab w:val="num" w:pos="720"/>
        </w:tabs>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E54A5"/>
    <w:multiLevelType w:val="multilevel"/>
    <w:tmpl w:val="5308DA8E"/>
    <w:lvl w:ilvl="0">
      <w:start w:val="7"/>
      <w:numFmt w:val="decimal"/>
      <w:lvlText w:val="%1"/>
      <w:lvlJc w:val="left"/>
      <w:pPr>
        <w:ind w:left="686" w:hanging="567"/>
      </w:pPr>
      <w:rPr>
        <w:rFonts w:hint="default"/>
      </w:rPr>
    </w:lvl>
    <w:lvl w:ilvl="1">
      <w:start w:val="1"/>
      <w:numFmt w:val="decimal"/>
      <w:lvlText w:val="%1.%2."/>
      <w:lvlJc w:val="left"/>
      <w:pPr>
        <w:ind w:left="686" w:hanging="567"/>
      </w:pPr>
      <w:rPr>
        <w:rFonts w:ascii="Times New Roman" w:eastAsia="Times New Roman" w:hAnsi="Times New Roman" w:cs="Times New Roman" w:hint="default"/>
        <w:spacing w:val="0"/>
        <w:w w:val="100"/>
        <w:sz w:val="24"/>
        <w:szCs w:val="24"/>
      </w:rPr>
    </w:lvl>
    <w:lvl w:ilvl="2">
      <w:start w:val="1"/>
      <w:numFmt w:val="decimal"/>
      <w:lvlText w:val="%1.%2.%3."/>
      <w:lvlJc w:val="left"/>
      <w:pPr>
        <w:ind w:left="1253" w:hanging="706"/>
      </w:pPr>
      <w:rPr>
        <w:rFonts w:ascii="Times New Roman" w:eastAsia="Times New Roman" w:hAnsi="Times New Roman" w:cs="Times New Roman" w:hint="default"/>
        <w:spacing w:val="0"/>
        <w:w w:val="100"/>
        <w:sz w:val="24"/>
        <w:szCs w:val="24"/>
      </w:rPr>
    </w:lvl>
    <w:lvl w:ilvl="3">
      <w:start w:val="1"/>
      <w:numFmt w:val="bullet"/>
      <w:lvlText w:val="•"/>
      <w:lvlJc w:val="left"/>
      <w:pPr>
        <w:ind w:left="3122" w:hanging="706"/>
      </w:pPr>
      <w:rPr>
        <w:rFonts w:hint="default"/>
      </w:rPr>
    </w:lvl>
    <w:lvl w:ilvl="4">
      <w:start w:val="1"/>
      <w:numFmt w:val="bullet"/>
      <w:lvlText w:val="•"/>
      <w:lvlJc w:val="left"/>
      <w:pPr>
        <w:ind w:left="4053" w:hanging="706"/>
      </w:pPr>
      <w:rPr>
        <w:rFonts w:hint="default"/>
      </w:rPr>
    </w:lvl>
    <w:lvl w:ilvl="5">
      <w:start w:val="1"/>
      <w:numFmt w:val="bullet"/>
      <w:lvlText w:val="•"/>
      <w:lvlJc w:val="left"/>
      <w:pPr>
        <w:ind w:left="4984" w:hanging="706"/>
      </w:pPr>
      <w:rPr>
        <w:rFonts w:hint="default"/>
      </w:rPr>
    </w:lvl>
    <w:lvl w:ilvl="6">
      <w:start w:val="1"/>
      <w:numFmt w:val="bullet"/>
      <w:lvlText w:val="•"/>
      <w:lvlJc w:val="left"/>
      <w:pPr>
        <w:ind w:left="5915" w:hanging="706"/>
      </w:pPr>
      <w:rPr>
        <w:rFonts w:hint="default"/>
      </w:rPr>
    </w:lvl>
    <w:lvl w:ilvl="7">
      <w:start w:val="1"/>
      <w:numFmt w:val="bullet"/>
      <w:lvlText w:val="•"/>
      <w:lvlJc w:val="left"/>
      <w:pPr>
        <w:ind w:left="6846" w:hanging="706"/>
      </w:pPr>
      <w:rPr>
        <w:rFonts w:hint="default"/>
      </w:rPr>
    </w:lvl>
    <w:lvl w:ilvl="8">
      <w:start w:val="1"/>
      <w:numFmt w:val="bullet"/>
      <w:lvlText w:val="•"/>
      <w:lvlJc w:val="left"/>
      <w:pPr>
        <w:ind w:left="7777" w:hanging="706"/>
      </w:pPr>
      <w:rPr>
        <w:rFonts w:hint="default"/>
      </w:rPr>
    </w:lvl>
  </w:abstractNum>
  <w:abstractNum w:abstractNumId="2">
    <w:nsid w:val="0C3A3AFA"/>
    <w:multiLevelType w:val="multilevel"/>
    <w:tmpl w:val="3B5817B6"/>
    <w:lvl w:ilvl="0">
      <w:start w:val="9"/>
      <w:numFmt w:val="decimal"/>
      <w:lvlText w:val="%1"/>
      <w:lvlJc w:val="left"/>
      <w:pPr>
        <w:ind w:left="686" w:hanging="567"/>
      </w:pPr>
      <w:rPr>
        <w:rFonts w:hint="default"/>
      </w:rPr>
    </w:lvl>
    <w:lvl w:ilvl="1">
      <w:start w:val="1"/>
      <w:numFmt w:val="decimal"/>
      <w:lvlText w:val="%1.%2."/>
      <w:lvlJc w:val="left"/>
      <w:pPr>
        <w:ind w:left="686" w:hanging="567"/>
      </w:pPr>
      <w:rPr>
        <w:rFonts w:ascii="Times New Roman" w:eastAsia="Times New Roman" w:hAnsi="Times New Roman" w:cs="Times New Roman" w:hint="default"/>
        <w:spacing w:val="-30"/>
        <w:w w:val="99"/>
        <w:sz w:val="24"/>
        <w:szCs w:val="24"/>
      </w:rPr>
    </w:lvl>
    <w:lvl w:ilvl="2">
      <w:start w:val="1"/>
      <w:numFmt w:val="decimal"/>
      <w:lvlText w:val="%3)"/>
      <w:lvlJc w:val="left"/>
      <w:pPr>
        <w:ind w:left="763" w:hanging="361"/>
      </w:pPr>
      <w:rPr>
        <w:rFonts w:ascii="Times New Roman" w:eastAsia="Times New Roman" w:hAnsi="Times New Roman" w:cs="Times New Roman" w:hint="default"/>
        <w:spacing w:val="-20"/>
        <w:w w:val="99"/>
        <w:sz w:val="24"/>
        <w:szCs w:val="24"/>
      </w:rPr>
    </w:lvl>
    <w:lvl w:ilvl="3">
      <w:start w:val="1"/>
      <w:numFmt w:val="decimal"/>
      <w:lvlText w:val="%4."/>
      <w:lvlJc w:val="left"/>
      <w:pPr>
        <w:ind w:left="8614" w:hanging="168"/>
        <w:jc w:val="right"/>
      </w:pPr>
      <w:rPr>
        <w:rFonts w:ascii="Times New Roman" w:eastAsia="Times New Roman" w:hAnsi="Times New Roman" w:cs="Times New Roman" w:hint="default"/>
        <w:b/>
        <w:bCs/>
        <w:w w:val="100"/>
        <w:sz w:val="22"/>
        <w:szCs w:val="22"/>
      </w:rPr>
    </w:lvl>
    <w:lvl w:ilvl="4">
      <w:start w:val="1"/>
      <w:numFmt w:val="bullet"/>
      <w:lvlText w:val="•"/>
      <w:lvlJc w:val="left"/>
      <w:pPr>
        <w:ind w:left="8875" w:hanging="168"/>
      </w:pPr>
      <w:rPr>
        <w:rFonts w:hint="default"/>
      </w:rPr>
    </w:lvl>
    <w:lvl w:ilvl="5">
      <w:start w:val="1"/>
      <w:numFmt w:val="bullet"/>
      <w:lvlText w:val="•"/>
      <w:lvlJc w:val="left"/>
      <w:pPr>
        <w:ind w:left="9002" w:hanging="168"/>
      </w:pPr>
      <w:rPr>
        <w:rFonts w:hint="default"/>
      </w:rPr>
    </w:lvl>
    <w:lvl w:ilvl="6">
      <w:start w:val="1"/>
      <w:numFmt w:val="bullet"/>
      <w:lvlText w:val="•"/>
      <w:lvlJc w:val="left"/>
      <w:pPr>
        <w:ind w:left="9130" w:hanging="168"/>
      </w:pPr>
      <w:rPr>
        <w:rFonts w:hint="default"/>
      </w:rPr>
    </w:lvl>
    <w:lvl w:ilvl="7">
      <w:start w:val="1"/>
      <w:numFmt w:val="bullet"/>
      <w:lvlText w:val="•"/>
      <w:lvlJc w:val="left"/>
      <w:pPr>
        <w:ind w:left="9257" w:hanging="168"/>
      </w:pPr>
      <w:rPr>
        <w:rFonts w:hint="default"/>
      </w:rPr>
    </w:lvl>
    <w:lvl w:ilvl="8">
      <w:start w:val="1"/>
      <w:numFmt w:val="bullet"/>
      <w:lvlText w:val="•"/>
      <w:lvlJc w:val="left"/>
      <w:pPr>
        <w:ind w:left="9385" w:hanging="168"/>
      </w:pPr>
      <w:rPr>
        <w:rFonts w:hint="default"/>
      </w:rPr>
    </w:lvl>
  </w:abstractNum>
  <w:abstractNum w:abstractNumId="3">
    <w:nsid w:val="0E051A06"/>
    <w:multiLevelType w:val="hybridMultilevel"/>
    <w:tmpl w:val="29807158"/>
    <w:lvl w:ilvl="0" w:tplc="C5C4689C">
      <w:start w:val="1"/>
      <w:numFmt w:val="decimal"/>
      <w:lvlText w:val="%1."/>
      <w:lvlJc w:val="left"/>
      <w:pPr>
        <w:ind w:left="3922" w:hanging="360"/>
        <w:jc w:val="right"/>
      </w:pPr>
      <w:rPr>
        <w:rFonts w:ascii="Times New Roman" w:eastAsia="Times New Roman" w:hAnsi="Times New Roman" w:cs="Times New Roman" w:hint="default"/>
        <w:b/>
        <w:bCs/>
        <w:spacing w:val="-6"/>
        <w:w w:val="99"/>
        <w:sz w:val="24"/>
        <w:szCs w:val="24"/>
      </w:rPr>
    </w:lvl>
    <w:lvl w:ilvl="1" w:tplc="C5409A98">
      <w:start w:val="1"/>
      <w:numFmt w:val="bullet"/>
      <w:lvlText w:val="•"/>
      <w:lvlJc w:val="left"/>
      <w:pPr>
        <w:ind w:left="4502" w:hanging="360"/>
      </w:pPr>
      <w:rPr>
        <w:rFonts w:hint="default"/>
      </w:rPr>
    </w:lvl>
    <w:lvl w:ilvl="2" w:tplc="3C32A55C">
      <w:start w:val="1"/>
      <w:numFmt w:val="bullet"/>
      <w:lvlText w:val="•"/>
      <w:lvlJc w:val="left"/>
      <w:pPr>
        <w:ind w:left="5084" w:hanging="360"/>
      </w:pPr>
      <w:rPr>
        <w:rFonts w:hint="default"/>
      </w:rPr>
    </w:lvl>
    <w:lvl w:ilvl="3" w:tplc="58D09282">
      <w:start w:val="1"/>
      <w:numFmt w:val="bullet"/>
      <w:lvlText w:val="•"/>
      <w:lvlJc w:val="left"/>
      <w:pPr>
        <w:ind w:left="5666" w:hanging="360"/>
      </w:pPr>
      <w:rPr>
        <w:rFonts w:hint="default"/>
      </w:rPr>
    </w:lvl>
    <w:lvl w:ilvl="4" w:tplc="135E5CB4">
      <w:start w:val="1"/>
      <w:numFmt w:val="bullet"/>
      <w:lvlText w:val="•"/>
      <w:lvlJc w:val="left"/>
      <w:pPr>
        <w:ind w:left="6248" w:hanging="360"/>
      </w:pPr>
      <w:rPr>
        <w:rFonts w:hint="default"/>
      </w:rPr>
    </w:lvl>
    <w:lvl w:ilvl="5" w:tplc="004EF6D6">
      <w:start w:val="1"/>
      <w:numFmt w:val="bullet"/>
      <w:lvlText w:val="•"/>
      <w:lvlJc w:val="left"/>
      <w:pPr>
        <w:ind w:left="6830" w:hanging="360"/>
      </w:pPr>
      <w:rPr>
        <w:rFonts w:hint="default"/>
      </w:rPr>
    </w:lvl>
    <w:lvl w:ilvl="6" w:tplc="228826BA">
      <w:start w:val="1"/>
      <w:numFmt w:val="bullet"/>
      <w:lvlText w:val="•"/>
      <w:lvlJc w:val="left"/>
      <w:pPr>
        <w:ind w:left="7412" w:hanging="360"/>
      </w:pPr>
      <w:rPr>
        <w:rFonts w:hint="default"/>
      </w:rPr>
    </w:lvl>
    <w:lvl w:ilvl="7" w:tplc="2D70A274">
      <w:start w:val="1"/>
      <w:numFmt w:val="bullet"/>
      <w:lvlText w:val="•"/>
      <w:lvlJc w:val="left"/>
      <w:pPr>
        <w:ind w:left="7994" w:hanging="360"/>
      </w:pPr>
      <w:rPr>
        <w:rFonts w:hint="default"/>
      </w:rPr>
    </w:lvl>
    <w:lvl w:ilvl="8" w:tplc="CF18700C">
      <w:start w:val="1"/>
      <w:numFmt w:val="bullet"/>
      <w:lvlText w:val="•"/>
      <w:lvlJc w:val="left"/>
      <w:pPr>
        <w:ind w:left="8576" w:hanging="360"/>
      </w:pPr>
      <w:rPr>
        <w:rFonts w:hint="default"/>
      </w:rPr>
    </w:lvl>
  </w:abstractNum>
  <w:abstractNum w:abstractNumId="4">
    <w:nsid w:val="156C13CB"/>
    <w:multiLevelType w:val="multilevel"/>
    <w:tmpl w:val="3B5817B6"/>
    <w:lvl w:ilvl="0">
      <w:start w:val="9"/>
      <w:numFmt w:val="decimal"/>
      <w:lvlText w:val="%1"/>
      <w:lvlJc w:val="left"/>
      <w:pPr>
        <w:ind w:left="686" w:hanging="567"/>
      </w:pPr>
      <w:rPr>
        <w:rFonts w:hint="default"/>
      </w:rPr>
    </w:lvl>
    <w:lvl w:ilvl="1">
      <w:start w:val="1"/>
      <w:numFmt w:val="decimal"/>
      <w:lvlText w:val="%1.%2."/>
      <w:lvlJc w:val="left"/>
      <w:pPr>
        <w:ind w:left="686" w:hanging="567"/>
      </w:pPr>
      <w:rPr>
        <w:rFonts w:ascii="Times New Roman" w:eastAsia="Times New Roman" w:hAnsi="Times New Roman" w:cs="Times New Roman" w:hint="default"/>
        <w:spacing w:val="-30"/>
        <w:w w:val="99"/>
        <w:sz w:val="24"/>
        <w:szCs w:val="24"/>
      </w:rPr>
    </w:lvl>
    <w:lvl w:ilvl="2">
      <w:start w:val="1"/>
      <w:numFmt w:val="decimal"/>
      <w:lvlText w:val="%3)"/>
      <w:lvlJc w:val="left"/>
      <w:pPr>
        <w:ind w:left="763" w:hanging="361"/>
      </w:pPr>
      <w:rPr>
        <w:rFonts w:ascii="Times New Roman" w:eastAsia="Times New Roman" w:hAnsi="Times New Roman" w:cs="Times New Roman" w:hint="default"/>
        <w:spacing w:val="-20"/>
        <w:w w:val="99"/>
        <w:sz w:val="24"/>
        <w:szCs w:val="24"/>
      </w:rPr>
    </w:lvl>
    <w:lvl w:ilvl="3">
      <w:start w:val="1"/>
      <w:numFmt w:val="decimal"/>
      <w:lvlText w:val="%4."/>
      <w:lvlJc w:val="left"/>
      <w:pPr>
        <w:ind w:left="8614" w:hanging="168"/>
        <w:jc w:val="right"/>
      </w:pPr>
      <w:rPr>
        <w:rFonts w:ascii="Times New Roman" w:eastAsia="Times New Roman" w:hAnsi="Times New Roman" w:cs="Times New Roman" w:hint="default"/>
        <w:b/>
        <w:bCs/>
        <w:w w:val="100"/>
        <w:sz w:val="22"/>
        <w:szCs w:val="22"/>
      </w:rPr>
    </w:lvl>
    <w:lvl w:ilvl="4">
      <w:start w:val="1"/>
      <w:numFmt w:val="bullet"/>
      <w:lvlText w:val="•"/>
      <w:lvlJc w:val="left"/>
      <w:pPr>
        <w:ind w:left="8875" w:hanging="168"/>
      </w:pPr>
      <w:rPr>
        <w:rFonts w:hint="default"/>
      </w:rPr>
    </w:lvl>
    <w:lvl w:ilvl="5">
      <w:start w:val="1"/>
      <w:numFmt w:val="bullet"/>
      <w:lvlText w:val="•"/>
      <w:lvlJc w:val="left"/>
      <w:pPr>
        <w:ind w:left="9002" w:hanging="168"/>
      </w:pPr>
      <w:rPr>
        <w:rFonts w:hint="default"/>
      </w:rPr>
    </w:lvl>
    <w:lvl w:ilvl="6">
      <w:start w:val="1"/>
      <w:numFmt w:val="bullet"/>
      <w:lvlText w:val="•"/>
      <w:lvlJc w:val="left"/>
      <w:pPr>
        <w:ind w:left="9130" w:hanging="168"/>
      </w:pPr>
      <w:rPr>
        <w:rFonts w:hint="default"/>
      </w:rPr>
    </w:lvl>
    <w:lvl w:ilvl="7">
      <w:start w:val="1"/>
      <w:numFmt w:val="bullet"/>
      <w:lvlText w:val="•"/>
      <w:lvlJc w:val="left"/>
      <w:pPr>
        <w:ind w:left="9257" w:hanging="168"/>
      </w:pPr>
      <w:rPr>
        <w:rFonts w:hint="default"/>
      </w:rPr>
    </w:lvl>
    <w:lvl w:ilvl="8">
      <w:start w:val="1"/>
      <w:numFmt w:val="bullet"/>
      <w:lvlText w:val="•"/>
      <w:lvlJc w:val="left"/>
      <w:pPr>
        <w:ind w:left="9385" w:hanging="168"/>
      </w:pPr>
      <w:rPr>
        <w:rFonts w:hint="default"/>
      </w:rPr>
    </w:lvl>
  </w:abstractNum>
  <w:abstractNum w:abstractNumId="5">
    <w:nsid w:val="20882F49"/>
    <w:multiLevelType w:val="multilevel"/>
    <w:tmpl w:val="E1724D00"/>
    <w:lvl w:ilvl="0">
      <w:start w:val="1"/>
      <w:numFmt w:val="decimal"/>
      <w:lvlText w:val="%1."/>
      <w:lvlJc w:val="left"/>
      <w:pPr>
        <w:ind w:left="119" w:hanging="221"/>
      </w:pPr>
      <w:rPr>
        <w:rFonts w:ascii="Times New Roman" w:eastAsia="Times New Roman" w:hAnsi="Times New Roman" w:cs="Times New Roman" w:hint="default"/>
        <w:b/>
        <w:bCs/>
        <w:w w:val="100"/>
        <w:sz w:val="22"/>
        <w:szCs w:val="22"/>
      </w:rPr>
    </w:lvl>
    <w:lvl w:ilvl="1">
      <w:start w:val="1"/>
      <w:numFmt w:val="decimal"/>
      <w:lvlText w:val="%1.%2."/>
      <w:lvlJc w:val="left"/>
      <w:pPr>
        <w:ind w:left="1560" w:hanging="389"/>
      </w:pPr>
      <w:rPr>
        <w:rFonts w:ascii="Times New Roman" w:eastAsia="Times New Roman" w:hAnsi="Times New Roman" w:cs="Times New Roman" w:hint="default"/>
        <w:w w:val="100"/>
        <w:sz w:val="22"/>
        <w:szCs w:val="22"/>
      </w:rPr>
    </w:lvl>
    <w:lvl w:ilvl="2">
      <w:start w:val="1"/>
      <w:numFmt w:val="bullet"/>
      <w:lvlText w:val="•"/>
      <w:lvlJc w:val="left"/>
      <w:pPr>
        <w:ind w:left="2468" w:hanging="389"/>
      </w:pPr>
      <w:rPr>
        <w:rFonts w:hint="default"/>
      </w:rPr>
    </w:lvl>
    <w:lvl w:ilvl="3">
      <w:start w:val="1"/>
      <w:numFmt w:val="bullet"/>
      <w:lvlText w:val="•"/>
      <w:lvlJc w:val="left"/>
      <w:pPr>
        <w:ind w:left="3377" w:hanging="389"/>
      </w:pPr>
      <w:rPr>
        <w:rFonts w:hint="default"/>
      </w:rPr>
    </w:lvl>
    <w:lvl w:ilvl="4">
      <w:start w:val="1"/>
      <w:numFmt w:val="bullet"/>
      <w:lvlText w:val="•"/>
      <w:lvlJc w:val="left"/>
      <w:pPr>
        <w:ind w:left="4286" w:hanging="389"/>
      </w:pPr>
      <w:rPr>
        <w:rFonts w:hint="default"/>
      </w:rPr>
    </w:lvl>
    <w:lvl w:ilvl="5">
      <w:start w:val="1"/>
      <w:numFmt w:val="bullet"/>
      <w:lvlText w:val="•"/>
      <w:lvlJc w:val="left"/>
      <w:pPr>
        <w:ind w:left="5195" w:hanging="389"/>
      </w:pPr>
      <w:rPr>
        <w:rFonts w:hint="default"/>
      </w:rPr>
    </w:lvl>
    <w:lvl w:ilvl="6">
      <w:start w:val="1"/>
      <w:numFmt w:val="bullet"/>
      <w:lvlText w:val="•"/>
      <w:lvlJc w:val="left"/>
      <w:pPr>
        <w:ind w:left="6104" w:hanging="389"/>
      </w:pPr>
      <w:rPr>
        <w:rFonts w:hint="default"/>
      </w:rPr>
    </w:lvl>
    <w:lvl w:ilvl="7">
      <w:start w:val="1"/>
      <w:numFmt w:val="bullet"/>
      <w:lvlText w:val="•"/>
      <w:lvlJc w:val="left"/>
      <w:pPr>
        <w:ind w:left="7013" w:hanging="389"/>
      </w:pPr>
      <w:rPr>
        <w:rFonts w:hint="default"/>
      </w:rPr>
    </w:lvl>
    <w:lvl w:ilvl="8">
      <w:start w:val="1"/>
      <w:numFmt w:val="bullet"/>
      <w:lvlText w:val="•"/>
      <w:lvlJc w:val="left"/>
      <w:pPr>
        <w:ind w:left="7922" w:hanging="389"/>
      </w:pPr>
      <w:rPr>
        <w:rFonts w:hint="default"/>
      </w:rPr>
    </w:lvl>
  </w:abstractNum>
  <w:abstractNum w:abstractNumId="6">
    <w:nsid w:val="20D950BE"/>
    <w:multiLevelType w:val="multilevel"/>
    <w:tmpl w:val="3C781598"/>
    <w:lvl w:ilvl="0">
      <w:start w:val="8"/>
      <w:numFmt w:val="decimal"/>
      <w:lvlText w:val="%1"/>
      <w:lvlJc w:val="left"/>
      <w:pPr>
        <w:ind w:left="686" w:hanging="567"/>
      </w:pPr>
      <w:rPr>
        <w:rFonts w:hint="default"/>
      </w:rPr>
    </w:lvl>
    <w:lvl w:ilvl="1">
      <w:start w:val="1"/>
      <w:numFmt w:val="decimal"/>
      <w:lvlText w:val="%1.%2."/>
      <w:lvlJc w:val="left"/>
      <w:pPr>
        <w:ind w:left="686" w:hanging="567"/>
      </w:pPr>
      <w:rPr>
        <w:rFonts w:ascii="Times New Roman" w:eastAsia="Times New Roman" w:hAnsi="Times New Roman" w:cs="Times New Roman" w:hint="default"/>
        <w:spacing w:val="0"/>
        <w:w w:val="100"/>
        <w:sz w:val="24"/>
        <w:szCs w:val="24"/>
      </w:rPr>
    </w:lvl>
    <w:lvl w:ilvl="2">
      <w:start w:val="1"/>
      <w:numFmt w:val="bullet"/>
      <w:lvlText w:val="•"/>
      <w:lvlJc w:val="left"/>
      <w:pPr>
        <w:ind w:left="2472" w:hanging="567"/>
      </w:pPr>
      <w:rPr>
        <w:rFonts w:hint="default"/>
      </w:rPr>
    </w:lvl>
    <w:lvl w:ilvl="3">
      <w:start w:val="1"/>
      <w:numFmt w:val="bullet"/>
      <w:lvlText w:val="•"/>
      <w:lvlJc w:val="left"/>
      <w:pPr>
        <w:ind w:left="3368" w:hanging="567"/>
      </w:pPr>
      <w:rPr>
        <w:rFonts w:hint="default"/>
      </w:rPr>
    </w:lvl>
    <w:lvl w:ilvl="4">
      <w:start w:val="1"/>
      <w:numFmt w:val="bullet"/>
      <w:lvlText w:val="•"/>
      <w:lvlJc w:val="left"/>
      <w:pPr>
        <w:ind w:left="4264" w:hanging="567"/>
      </w:pPr>
      <w:rPr>
        <w:rFonts w:hint="default"/>
      </w:rPr>
    </w:lvl>
    <w:lvl w:ilvl="5">
      <w:start w:val="1"/>
      <w:numFmt w:val="bullet"/>
      <w:lvlText w:val="•"/>
      <w:lvlJc w:val="left"/>
      <w:pPr>
        <w:ind w:left="5160" w:hanging="567"/>
      </w:pPr>
      <w:rPr>
        <w:rFonts w:hint="default"/>
      </w:rPr>
    </w:lvl>
    <w:lvl w:ilvl="6">
      <w:start w:val="1"/>
      <w:numFmt w:val="bullet"/>
      <w:lvlText w:val="•"/>
      <w:lvlJc w:val="left"/>
      <w:pPr>
        <w:ind w:left="6056" w:hanging="567"/>
      </w:pPr>
      <w:rPr>
        <w:rFonts w:hint="default"/>
      </w:rPr>
    </w:lvl>
    <w:lvl w:ilvl="7">
      <w:start w:val="1"/>
      <w:numFmt w:val="bullet"/>
      <w:lvlText w:val="•"/>
      <w:lvlJc w:val="left"/>
      <w:pPr>
        <w:ind w:left="6952" w:hanging="567"/>
      </w:pPr>
      <w:rPr>
        <w:rFonts w:hint="default"/>
      </w:rPr>
    </w:lvl>
    <w:lvl w:ilvl="8">
      <w:start w:val="1"/>
      <w:numFmt w:val="bullet"/>
      <w:lvlText w:val="•"/>
      <w:lvlJc w:val="left"/>
      <w:pPr>
        <w:ind w:left="7848" w:hanging="567"/>
      </w:pPr>
      <w:rPr>
        <w:rFonts w:hint="default"/>
      </w:rPr>
    </w:lvl>
  </w:abstractNum>
  <w:abstractNum w:abstractNumId="7">
    <w:nsid w:val="24895E33"/>
    <w:multiLevelType w:val="hybridMultilevel"/>
    <w:tmpl w:val="2C1CA17E"/>
    <w:lvl w:ilvl="0" w:tplc="D8ACC628">
      <w:start w:val="25"/>
      <w:numFmt w:val="decimal"/>
      <w:lvlText w:val="%1."/>
      <w:lvlJc w:val="left"/>
      <w:pPr>
        <w:ind w:left="480" w:hanging="427"/>
      </w:pPr>
      <w:rPr>
        <w:rFonts w:ascii="Times New Roman" w:eastAsia="Times New Roman" w:hAnsi="Times New Roman" w:cs="Times New Roman" w:hint="default"/>
        <w:spacing w:val="-17"/>
        <w:w w:val="98"/>
        <w:sz w:val="24"/>
        <w:szCs w:val="24"/>
      </w:rPr>
    </w:lvl>
    <w:lvl w:ilvl="1" w:tplc="9CA4DF48">
      <w:start w:val="5"/>
      <w:numFmt w:val="decimal"/>
      <w:lvlText w:val="%2."/>
      <w:lvlJc w:val="left"/>
      <w:pPr>
        <w:ind w:left="3903" w:hanging="360"/>
        <w:jc w:val="right"/>
      </w:pPr>
      <w:rPr>
        <w:rFonts w:ascii="Times New Roman" w:eastAsia="Times New Roman" w:hAnsi="Times New Roman" w:cs="Times New Roman" w:hint="default"/>
        <w:b/>
        <w:bCs/>
        <w:spacing w:val="-4"/>
        <w:w w:val="99"/>
        <w:sz w:val="24"/>
        <w:szCs w:val="24"/>
      </w:rPr>
    </w:lvl>
    <w:lvl w:ilvl="2" w:tplc="92961954">
      <w:start w:val="1"/>
      <w:numFmt w:val="bullet"/>
      <w:lvlText w:val="•"/>
      <w:lvlJc w:val="left"/>
      <w:pPr>
        <w:ind w:left="4537" w:hanging="360"/>
      </w:pPr>
      <w:rPr>
        <w:rFonts w:hint="default"/>
      </w:rPr>
    </w:lvl>
    <w:lvl w:ilvl="3" w:tplc="11543C62">
      <w:start w:val="1"/>
      <w:numFmt w:val="bullet"/>
      <w:lvlText w:val="•"/>
      <w:lvlJc w:val="left"/>
      <w:pPr>
        <w:ind w:left="5175" w:hanging="360"/>
      </w:pPr>
      <w:rPr>
        <w:rFonts w:hint="default"/>
      </w:rPr>
    </w:lvl>
    <w:lvl w:ilvl="4" w:tplc="F190BCB2">
      <w:start w:val="1"/>
      <w:numFmt w:val="bullet"/>
      <w:lvlText w:val="•"/>
      <w:lvlJc w:val="left"/>
      <w:pPr>
        <w:ind w:left="5813" w:hanging="360"/>
      </w:pPr>
      <w:rPr>
        <w:rFonts w:hint="default"/>
      </w:rPr>
    </w:lvl>
    <w:lvl w:ilvl="5" w:tplc="88CECC48">
      <w:start w:val="1"/>
      <w:numFmt w:val="bullet"/>
      <w:lvlText w:val="•"/>
      <w:lvlJc w:val="left"/>
      <w:pPr>
        <w:ind w:left="6451" w:hanging="360"/>
      </w:pPr>
      <w:rPr>
        <w:rFonts w:hint="default"/>
      </w:rPr>
    </w:lvl>
    <w:lvl w:ilvl="6" w:tplc="8DF0C40A">
      <w:start w:val="1"/>
      <w:numFmt w:val="bullet"/>
      <w:lvlText w:val="•"/>
      <w:lvlJc w:val="left"/>
      <w:pPr>
        <w:ind w:left="7088" w:hanging="360"/>
      </w:pPr>
      <w:rPr>
        <w:rFonts w:hint="default"/>
      </w:rPr>
    </w:lvl>
    <w:lvl w:ilvl="7" w:tplc="39FAADC8">
      <w:start w:val="1"/>
      <w:numFmt w:val="bullet"/>
      <w:lvlText w:val="•"/>
      <w:lvlJc w:val="left"/>
      <w:pPr>
        <w:ind w:left="7726" w:hanging="360"/>
      </w:pPr>
      <w:rPr>
        <w:rFonts w:hint="default"/>
      </w:rPr>
    </w:lvl>
    <w:lvl w:ilvl="8" w:tplc="77A42F5E">
      <w:start w:val="1"/>
      <w:numFmt w:val="bullet"/>
      <w:lvlText w:val="•"/>
      <w:lvlJc w:val="left"/>
      <w:pPr>
        <w:ind w:left="8364" w:hanging="360"/>
      </w:pPr>
      <w:rPr>
        <w:rFonts w:hint="default"/>
      </w:rPr>
    </w:lvl>
  </w:abstractNum>
  <w:abstractNum w:abstractNumId="8">
    <w:nsid w:val="29FD0381"/>
    <w:multiLevelType w:val="multilevel"/>
    <w:tmpl w:val="C3760E7E"/>
    <w:lvl w:ilvl="0">
      <w:start w:val="3"/>
      <w:numFmt w:val="decimal"/>
      <w:lvlText w:val="%1"/>
      <w:lvlJc w:val="left"/>
      <w:pPr>
        <w:ind w:left="686" w:hanging="567"/>
      </w:pPr>
      <w:rPr>
        <w:rFonts w:hint="default"/>
      </w:rPr>
    </w:lvl>
    <w:lvl w:ilvl="1">
      <w:start w:val="1"/>
      <w:numFmt w:val="decimal"/>
      <w:lvlText w:val="%1.%2."/>
      <w:lvlJc w:val="left"/>
      <w:pPr>
        <w:ind w:left="686" w:hanging="567"/>
      </w:pPr>
      <w:rPr>
        <w:rFonts w:ascii="Times New Roman" w:eastAsia="Times New Roman" w:hAnsi="Times New Roman" w:cs="Times New Roman" w:hint="default"/>
        <w:spacing w:val="0"/>
        <w:w w:val="100"/>
        <w:sz w:val="24"/>
        <w:szCs w:val="24"/>
      </w:rPr>
    </w:lvl>
    <w:lvl w:ilvl="2">
      <w:start w:val="1"/>
      <w:numFmt w:val="bullet"/>
      <w:lvlText w:val="•"/>
      <w:lvlJc w:val="left"/>
      <w:pPr>
        <w:ind w:left="2472" w:hanging="567"/>
      </w:pPr>
      <w:rPr>
        <w:rFonts w:hint="default"/>
      </w:rPr>
    </w:lvl>
    <w:lvl w:ilvl="3">
      <w:start w:val="1"/>
      <w:numFmt w:val="bullet"/>
      <w:lvlText w:val="•"/>
      <w:lvlJc w:val="left"/>
      <w:pPr>
        <w:ind w:left="3368" w:hanging="567"/>
      </w:pPr>
      <w:rPr>
        <w:rFonts w:hint="default"/>
      </w:rPr>
    </w:lvl>
    <w:lvl w:ilvl="4">
      <w:start w:val="1"/>
      <w:numFmt w:val="bullet"/>
      <w:lvlText w:val="•"/>
      <w:lvlJc w:val="left"/>
      <w:pPr>
        <w:ind w:left="4264" w:hanging="567"/>
      </w:pPr>
      <w:rPr>
        <w:rFonts w:hint="default"/>
      </w:rPr>
    </w:lvl>
    <w:lvl w:ilvl="5">
      <w:start w:val="1"/>
      <w:numFmt w:val="bullet"/>
      <w:lvlText w:val="•"/>
      <w:lvlJc w:val="left"/>
      <w:pPr>
        <w:ind w:left="5160" w:hanging="567"/>
      </w:pPr>
      <w:rPr>
        <w:rFonts w:hint="default"/>
      </w:rPr>
    </w:lvl>
    <w:lvl w:ilvl="6">
      <w:start w:val="1"/>
      <w:numFmt w:val="bullet"/>
      <w:lvlText w:val="•"/>
      <w:lvlJc w:val="left"/>
      <w:pPr>
        <w:ind w:left="6056" w:hanging="567"/>
      </w:pPr>
      <w:rPr>
        <w:rFonts w:hint="default"/>
      </w:rPr>
    </w:lvl>
    <w:lvl w:ilvl="7">
      <w:start w:val="1"/>
      <w:numFmt w:val="bullet"/>
      <w:lvlText w:val="•"/>
      <w:lvlJc w:val="left"/>
      <w:pPr>
        <w:ind w:left="6952" w:hanging="567"/>
      </w:pPr>
      <w:rPr>
        <w:rFonts w:hint="default"/>
      </w:rPr>
    </w:lvl>
    <w:lvl w:ilvl="8">
      <w:start w:val="1"/>
      <w:numFmt w:val="bullet"/>
      <w:lvlText w:val="•"/>
      <w:lvlJc w:val="left"/>
      <w:pPr>
        <w:ind w:left="7848" w:hanging="567"/>
      </w:pPr>
      <w:rPr>
        <w:rFonts w:hint="default"/>
      </w:rPr>
    </w:lvl>
  </w:abstractNum>
  <w:abstractNum w:abstractNumId="9">
    <w:nsid w:val="2DCE6DA3"/>
    <w:multiLevelType w:val="multilevel"/>
    <w:tmpl w:val="14FA1978"/>
    <w:lvl w:ilvl="0">
      <w:start w:val="1"/>
      <w:numFmt w:val="decimal"/>
      <w:lvlText w:val="%1"/>
      <w:lvlJc w:val="left"/>
      <w:pPr>
        <w:ind w:left="547" w:hanging="428"/>
      </w:pPr>
      <w:rPr>
        <w:rFonts w:hint="default"/>
      </w:rPr>
    </w:lvl>
    <w:lvl w:ilvl="1">
      <w:start w:val="1"/>
      <w:numFmt w:val="decimal"/>
      <w:lvlText w:val="%1.%2."/>
      <w:lvlJc w:val="left"/>
      <w:pPr>
        <w:ind w:left="547" w:hanging="428"/>
      </w:pPr>
      <w:rPr>
        <w:rFonts w:ascii="Times New Roman" w:eastAsia="Times New Roman" w:hAnsi="Times New Roman" w:cs="Times New Roman" w:hint="default"/>
        <w:w w:val="100"/>
        <w:sz w:val="24"/>
        <w:szCs w:val="24"/>
      </w:rPr>
    </w:lvl>
    <w:lvl w:ilvl="2">
      <w:start w:val="1"/>
      <w:numFmt w:val="decimal"/>
      <w:lvlText w:val="%1.%2.%3."/>
      <w:lvlJc w:val="left"/>
      <w:pPr>
        <w:ind w:left="1253" w:hanging="706"/>
      </w:pPr>
      <w:rPr>
        <w:rFonts w:ascii="Times New Roman" w:eastAsia="Times New Roman" w:hAnsi="Times New Roman" w:cs="Times New Roman" w:hint="default"/>
        <w:b w:val="0"/>
        <w:spacing w:val="0"/>
        <w:w w:val="100"/>
        <w:sz w:val="24"/>
        <w:szCs w:val="24"/>
      </w:rPr>
    </w:lvl>
    <w:lvl w:ilvl="3">
      <w:start w:val="1"/>
      <w:numFmt w:val="decimal"/>
      <w:lvlText w:val="%1.%2.%3.%4."/>
      <w:lvlJc w:val="left"/>
      <w:pPr>
        <w:ind w:left="2107" w:hanging="855"/>
      </w:pPr>
      <w:rPr>
        <w:rFonts w:ascii="Times New Roman" w:eastAsia="Times New Roman" w:hAnsi="Times New Roman" w:cs="Times New Roman" w:hint="default"/>
        <w:spacing w:val="0"/>
        <w:w w:val="100"/>
        <w:sz w:val="24"/>
        <w:szCs w:val="24"/>
      </w:rPr>
    </w:lvl>
    <w:lvl w:ilvl="4">
      <w:start w:val="1"/>
      <w:numFmt w:val="bullet"/>
      <w:lvlText w:val="•"/>
      <w:lvlJc w:val="left"/>
      <w:pPr>
        <w:ind w:left="3191" w:hanging="855"/>
      </w:pPr>
      <w:rPr>
        <w:rFonts w:hint="default"/>
      </w:rPr>
    </w:lvl>
    <w:lvl w:ilvl="5">
      <w:start w:val="1"/>
      <w:numFmt w:val="bullet"/>
      <w:lvlText w:val="•"/>
      <w:lvlJc w:val="left"/>
      <w:pPr>
        <w:ind w:left="4282" w:hanging="855"/>
      </w:pPr>
      <w:rPr>
        <w:rFonts w:hint="default"/>
      </w:rPr>
    </w:lvl>
    <w:lvl w:ilvl="6">
      <w:start w:val="1"/>
      <w:numFmt w:val="bullet"/>
      <w:lvlText w:val="•"/>
      <w:lvlJc w:val="left"/>
      <w:pPr>
        <w:ind w:left="5374" w:hanging="855"/>
      </w:pPr>
      <w:rPr>
        <w:rFonts w:hint="default"/>
      </w:rPr>
    </w:lvl>
    <w:lvl w:ilvl="7">
      <w:start w:val="1"/>
      <w:numFmt w:val="bullet"/>
      <w:lvlText w:val="•"/>
      <w:lvlJc w:val="left"/>
      <w:pPr>
        <w:ind w:left="6465" w:hanging="855"/>
      </w:pPr>
      <w:rPr>
        <w:rFonts w:hint="default"/>
      </w:rPr>
    </w:lvl>
    <w:lvl w:ilvl="8">
      <w:start w:val="1"/>
      <w:numFmt w:val="bullet"/>
      <w:lvlText w:val="•"/>
      <w:lvlJc w:val="left"/>
      <w:pPr>
        <w:ind w:left="7557" w:hanging="855"/>
      </w:pPr>
      <w:rPr>
        <w:rFonts w:hint="default"/>
      </w:rPr>
    </w:lvl>
  </w:abstractNum>
  <w:abstractNum w:abstractNumId="10">
    <w:nsid w:val="3B6A22AF"/>
    <w:multiLevelType w:val="multilevel"/>
    <w:tmpl w:val="8D6CDDE0"/>
    <w:lvl w:ilvl="0">
      <w:start w:val="2"/>
      <w:numFmt w:val="decimal"/>
      <w:lvlText w:val="%1"/>
      <w:lvlJc w:val="left"/>
      <w:pPr>
        <w:ind w:left="547" w:hanging="428"/>
      </w:pPr>
      <w:rPr>
        <w:rFonts w:hint="default"/>
      </w:rPr>
    </w:lvl>
    <w:lvl w:ilvl="1">
      <w:start w:val="1"/>
      <w:numFmt w:val="decimal"/>
      <w:lvlText w:val="%1.%2."/>
      <w:lvlJc w:val="left"/>
      <w:pPr>
        <w:ind w:left="686" w:hanging="428"/>
      </w:pPr>
      <w:rPr>
        <w:rFonts w:ascii="Times New Roman" w:eastAsia="Times New Roman" w:hAnsi="Times New Roman" w:cs="Times New Roman" w:hint="default"/>
        <w:i w:val="0"/>
        <w:w w:val="100"/>
        <w:sz w:val="24"/>
        <w:szCs w:val="24"/>
      </w:rPr>
    </w:lvl>
    <w:lvl w:ilvl="2">
      <w:start w:val="1"/>
      <w:numFmt w:val="decimal"/>
      <w:lvlText w:val="%1.%2.%3."/>
      <w:lvlJc w:val="left"/>
      <w:pPr>
        <w:ind w:left="1113" w:hanging="711"/>
      </w:pPr>
      <w:rPr>
        <w:rFonts w:ascii="Times New Roman" w:eastAsia="Times New Roman" w:hAnsi="Times New Roman" w:cs="Times New Roman" w:hint="default"/>
        <w:spacing w:val="0"/>
        <w:w w:val="100"/>
        <w:sz w:val="24"/>
        <w:szCs w:val="24"/>
      </w:rPr>
    </w:lvl>
    <w:lvl w:ilvl="3">
      <w:start w:val="1"/>
      <w:numFmt w:val="bullet"/>
      <w:lvlText w:val="•"/>
      <w:lvlJc w:val="left"/>
      <w:pPr>
        <w:ind w:left="2185" w:hanging="711"/>
      </w:pPr>
      <w:rPr>
        <w:rFonts w:hint="default"/>
      </w:rPr>
    </w:lvl>
    <w:lvl w:ilvl="4">
      <w:start w:val="1"/>
      <w:numFmt w:val="bullet"/>
      <w:lvlText w:val="•"/>
      <w:lvlJc w:val="left"/>
      <w:pPr>
        <w:ind w:left="3250" w:hanging="711"/>
      </w:pPr>
      <w:rPr>
        <w:rFonts w:hint="default"/>
      </w:rPr>
    </w:lvl>
    <w:lvl w:ilvl="5">
      <w:start w:val="1"/>
      <w:numFmt w:val="bullet"/>
      <w:lvlText w:val="•"/>
      <w:lvlJc w:val="left"/>
      <w:pPr>
        <w:ind w:left="4315" w:hanging="711"/>
      </w:pPr>
      <w:rPr>
        <w:rFonts w:hint="default"/>
      </w:rPr>
    </w:lvl>
    <w:lvl w:ilvl="6">
      <w:start w:val="1"/>
      <w:numFmt w:val="bullet"/>
      <w:lvlText w:val="•"/>
      <w:lvlJc w:val="left"/>
      <w:pPr>
        <w:ind w:left="5380" w:hanging="711"/>
      </w:pPr>
      <w:rPr>
        <w:rFonts w:hint="default"/>
      </w:rPr>
    </w:lvl>
    <w:lvl w:ilvl="7">
      <w:start w:val="1"/>
      <w:numFmt w:val="bullet"/>
      <w:lvlText w:val="•"/>
      <w:lvlJc w:val="left"/>
      <w:pPr>
        <w:ind w:left="6445" w:hanging="711"/>
      </w:pPr>
      <w:rPr>
        <w:rFonts w:hint="default"/>
      </w:rPr>
    </w:lvl>
    <w:lvl w:ilvl="8">
      <w:start w:val="1"/>
      <w:numFmt w:val="bullet"/>
      <w:lvlText w:val="•"/>
      <w:lvlJc w:val="left"/>
      <w:pPr>
        <w:ind w:left="7510" w:hanging="711"/>
      </w:pPr>
      <w:rPr>
        <w:rFonts w:hint="default"/>
      </w:rPr>
    </w:lvl>
  </w:abstractNum>
  <w:abstractNum w:abstractNumId="11">
    <w:nsid w:val="42876B7C"/>
    <w:multiLevelType w:val="multilevel"/>
    <w:tmpl w:val="4F92EDAC"/>
    <w:lvl w:ilvl="0">
      <w:start w:val="4"/>
      <w:numFmt w:val="decimal"/>
      <w:lvlText w:val="%1"/>
      <w:lvlJc w:val="left"/>
      <w:pPr>
        <w:ind w:left="1253" w:hanging="413"/>
      </w:pPr>
      <w:rPr>
        <w:rFonts w:hint="default"/>
      </w:rPr>
    </w:lvl>
    <w:lvl w:ilvl="1">
      <w:start w:val="2"/>
      <w:numFmt w:val="decimal"/>
      <w:lvlText w:val="%1.%2."/>
      <w:lvlJc w:val="left"/>
      <w:pPr>
        <w:ind w:left="1253" w:hanging="413"/>
      </w:pPr>
      <w:rPr>
        <w:rFonts w:ascii="Times New Roman" w:eastAsia="Times New Roman" w:hAnsi="Times New Roman" w:cs="Times New Roman" w:hint="default"/>
        <w:w w:val="100"/>
        <w:sz w:val="24"/>
        <w:szCs w:val="24"/>
      </w:rPr>
    </w:lvl>
    <w:lvl w:ilvl="2">
      <w:start w:val="1"/>
      <w:numFmt w:val="decimal"/>
      <w:lvlText w:val="%1.%2.%3."/>
      <w:lvlJc w:val="left"/>
      <w:pPr>
        <w:ind w:left="2280" w:hanging="720"/>
      </w:pPr>
      <w:rPr>
        <w:rFonts w:ascii="Times New Roman" w:eastAsia="Times New Roman" w:hAnsi="Times New Roman" w:cs="Times New Roman" w:hint="default"/>
        <w:spacing w:val="0"/>
        <w:w w:val="100"/>
        <w:sz w:val="24"/>
        <w:szCs w:val="24"/>
      </w:rPr>
    </w:lvl>
    <w:lvl w:ilvl="3">
      <w:start w:val="1"/>
      <w:numFmt w:val="bullet"/>
      <w:lvlText w:val="•"/>
      <w:lvlJc w:val="left"/>
      <w:pPr>
        <w:ind w:left="3915"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51" w:hanging="720"/>
      </w:pPr>
      <w:rPr>
        <w:rFonts w:hint="default"/>
      </w:rPr>
    </w:lvl>
    <w:lvl w:ilvl="6">
      <w:start w:val="1"/>
      <w:numFmt w:val="bullet"/>
      <w:lvlText w:val="•"/>
      <w:lvlJc w:val="left"/>
      <w:pPr>
        <w:ind w:left="6368" w:hanging="720"/>
      </w:pPr>
      <w:rPr>
        <w:rFonts w:hint="default"/>
      </w:rPr>
    </w:lvl>
    <w:lvl w:ilvl="7">
      <w:start w:val="1"/>
      <w:numFmt w:val="bullet"/>
      <w:lvlText w:val="•"/>
      <w:lvlJc w:val="left"/>
      <w:pPr>
        <w:ind w:left="7186" w:hanging="720"/>
      </w:pPr>
      <w:rPr>
        <w:rFonts w:hint="default"/>
      </w:rPr>
    </w:lvl>
    <w:lvl w:ilvl="8">
      <w:start w:val="1"/>
      <w:numFmt w:val="bullet"/>
      <w:lvlText w:val="•"/>
      <w:lvlJc w:val="left"/>
      <w:pPr>
        <w:ind w:left="8004" w:hanging="720"/>
      </w:pPr>
      <w:rPr>
        <w:rFonts w:hint="default"/>
      </w:rPr>
    </w:lvl>
  </w:abstractNum>
  <w:abstractNum w:abstractNumId="12">
    <w:nsid w:val="42D4704D"/>
    <w:multiLevelType w:val="hybridMultilevel"/>
    <w:tmpl w:val="304881BC"/>
    <w:lvl w:ilvl="0" w:tplc="7C4A8E08">
      <w:start w:val="1"/>
      <w:numFmt w:val="decimal"/>
      <w:lvlText w:val="%1)"/>
      <w:lvlJc w:val="left"/>
      <w:pPr>
        <w:ind w:left="542" w:hanging="361"/>
      </w:pPr>
      <w:rPr>
        <w:rFonts w:ascii="Times New Roman" w:eastAsia="Times New Roman" w:hAnsi="Times New Roman" w:cs="Times New Roman" w:hint="default"/>
        <w:spacing w:val="-20"/>
        <w:w w:val="99"/>
        <w:sz w:val="24"/>
        <w:szCs w:val="24"/>
      </w:rPr>
    </w:lvl>
    <w:lvl w:ilvl="1" w:tplc="563C9000">
      <w:start w:val="1"/>
      <w:numFmt w:val="bullet"/>
      <w:lvlText w:val="•"/>
      <w:lvlJc w:val="left"/>
      <w:pPr>
        <w:ind w:left="1450" w:hanging="361"/>
      </w:pPr>
      <w:rPr>
        <w:rFonts w:hint="default"/>
      </w:rPr>
    </w:lvl>
    <w:lvl w:ilvl="2" w:tplc="D868B70E">
      <w:start w:val="1"/>
      <w:numFmt w:val="bullet"/>
      <w:lvlText w:val="•"/>
      <w:lvlJc w:val="left"/>
      <w:pPr>
        <w:ind w:left="2360" w:hanging="361"/>
      </w:pPr>
      <w:rPr>
        <w:rFonts w:hint="default"/>
      </w:rPr>
    </w:lvl>
    <w:lvl w:ilvl="3" w:tplc="2CDE9EAA">
      <w:start w:val="1"/>
      <w:numFmt w:val="bullet"/>
      <w:lvlText w:val="•"/>
      <w:lvlJc w:val="left"/>
      <w:pPr>
        <w:ind w:left="3270" w:hanging="361"/>
      </w:pPr>
      <w:rPr>
        <w:rFonts w:hint="default"/>
      </w:rPr>
    </w:lvl>
    <w:lvl w:ilvl="4" w:tplc="5C4AF5D8">
      <w:start w:val="1"/>
      <w:numFmt w:val="bullet"/>
      <w:lvlText w:val="•"/>
      <w:lvlJc w:val="left"/>
      <w:pPr>
        <w:ind w:left="4180" w:hanging="361"/>
      </w:pPr>
      <w:rPr>
        <w:rFonts w:hint="default"/>
      </w:rPr>
    </w:lvl>
    <w:lvl w:ilvl="5" w:tplc="00AAC8CE">
      <w:start w:val="1"/>
      <w:numFmt w:val="bullet"/>
      <w:lvlText w:val="•"/>
      <w:lvlJc w:val="left"/>
      <w:pPr>
        <w:ind w:left="5090" w:hanging="361"/>
      </w:pPr>
      <w:rPr>
        <w:rFonts w:hint="default"/>
      </w:rPr>
    </w:lvl>
    <w:lvl w:ilvl="6" w:tplc="FEC43D6A">
      <w:start w:val="1"/>
      <w:numFmt w:val="bullet"/>
      <w:lvlText w:val="•"/>
      <w:lvlJc w:val="left"/>
      <w:pPr>
        <w:ind w:left="6000" w:hanging="361"/>
      </w:pPr>
      <w:rPr>
        <w:rFonts w:hint="default"/>
      </w:rPr>
    </w:lvl>
    <w:lvl w:ilvl="7" w:tplc="96081A02">
      <w:start w:val="1"/>
      <w:numFmt w:val="bullet"/>
      <w:lvlText w:val="•"/>
      <w:lvlJc w:val="left"/>
      <w:pPr>
        <w:ind w:left="6910" w:hanging="361"/>
      </w:pPr>
      <w:rPr>
        <w:rFonts w:hint="default"/>
      </w:rPr>
    </w:lvl>
    <w:lvl w:ilvl="8" w:tplc="36D04902">
      <w:start w:val="1"/>
      <w:numFmt w:val="bullet"/>
      <w:lvlText w:val="•"/>
      <w:lvlJc w:val="left"/>
      <w:pPr>
        <w:ind w:left="7820" w:hanging="361"/>
      </w:pPr>
      <w:rPr>
        <w:rFonts w:hint="default"/>
      </w:rPr>
    </w:lvl>
  </w:abstractNum>
  <w:abstractNum w:abstractNumId="13">
    <w:nsid w:val="49767E5D"/>
    <w:multiLevelType w:val="hybridMultilevel"/>
    <w:tmpl w:val="146000EA"/>
    <w:lvl w:ilvl="0" w:tplc="59A20156">
      <w:start w:val="1"/>
      <w:numFmt w:val="decimal"/>
      <w:lvlText w:val="%1)"/>
      <w:lvlJc w:val="left"/>
      <w:pPr>
        <w:ind w:left="480" w:hanging="302"/>
      </w:pPr>
      <w:rPr>
        <w:rFonts w:ascii="Times New Roman" w:eastAsia="Times New Roman" w:hAnsi="Times New Roman" w:cs="Times New Roman" w:hint="default"/>
        <w:spacing w:val="-26"/>
        <w:w w:val="99"/>
        <w:sz w:val="24"/>
        <w:szCs w:val="24"/>
      </w:rPr>
    </w:lvl>
    <w:lvl w:ilvl="1" w:tplc="B68ED930">
      <w:start w:val="1"/>
      <w:numFmt w:val="bullet"/>
      <w:lvlText w:val="•"/>
      <w:lvlJc w:val="left"/>
      <w:pPr>
        <w:ind w:left="1396" w:hanging="302"/>
      </w:pPr>
      <w:rPr>
        <w:rFonts w:hint="default"/>
      </w:rPr>
    </w:lvl>
    <w:lvl w:ilvl="2" w:tplc="864A2358">
      <w:start w:val="1"/>
      <w:numFmt w:val="bullet"/>
      <w:lvlText w:val="•"/>
      <w:lvlJc w:val="left"/>
      <w:pPr>
        <w:ind w:left="2312" w:hanging="302"/>
      </w:pPr>
      <w:rPr>
        <w:rFonts w:hint="default"/>
      </w:rPr>
    </w:lvl>
    <w:lvl w:ilvl="3" w:tplc="47FC0A20">
      <w:start w:val="1"/>
      <w:numFmt w:val="bullet"/>
      <w:lvlText w:val="•"/>
      <w:lvlJc w:val="left"/>
      <w:pPr>
        <w:ind w:left="3228" w:hanging="302"/>
      </w:pPr>
      <w:rPr>
        <w:rFonts w:hint="default"/>
      </w:rPr>
    </w:lvl>
    <w:lvl w:ilvl="4" w:tplc="CC9612F8">
      <w:start w:val="1"/>
      <w:numFmt w:val="bullet"/>
      <w:lvlText w:val="•"/>
      <w:lvlJc w:val="left"/>
      <w:pPr>
        <w:ind w:left="4144" w:hanging="302"/>
      </w:pPr>
      <w:rPr>
        <w:rFonts w:hint="default"/>
      </w:rPr>
    </w:lvl>
    <w:lvl w:ilvl="5" w:tplc="F9782D34">
      <w:start w:val="1"/>
      <w:numFmt w:val="bullet"/>
      <w:lvlText w:val="•"/>
      <w:lvlJc w:val="left"/>
      <w:pPr>
        <w:ind w:left="5060" w:hanging="302"/>
      </w:pPr>
      <w:rPr>
        <w:rFonts w:hint="default"/>
      </w:rPr>
    </w:lvl>
    <w:lvl w:ilvl="6" w:tplc="B1883F3A">
      <w:start w:val="1"/>
      <w:numFmt w:val="bullet"/>
      <w:lvlText w:val="•"/>
      <w:lvlJc w:val="left"/>
      <w:pPr>
        <w:ind w:left="5976" w:hanging="302"/>
      </w:pPr>
      <w:rPr>
        <w:rFonts w:hint="default"/>
      </w:rPr>
    </w:lvl>
    <w:lvl w:ilvl="7" w:tplc="E0C43FDE">
      <w:start w:val="1"/>
      <w:numFmt w:val="bullet"/>
      <w:lvlText w:val="•"/>
      <w:lvlJc w:val="left"/>
      <w:pPr>
        <w:ind w:left="6892" w:hanging="302"/>
      </w:pPr>
      <w:rPr>
        <w:rFonts w:hint="default"/>
      </w:rPr>
    </w:lvl>
    <w:lvl w:ilvl="8" w:tplc="8C508562">
      <w:start w:val="1"/>
      <w:numFmt w:val="bullet"/>
      <w:lvlText w:val="•"/>
      <w:lvlJc w:val="left"/>
      <w:pPr>
        <w:ind w:left="7808" w:hanging="302"/>
      </w:pPr>
      <w:rPr>
        <w:rFonts w:hint="default"/>
      </w:rPr>
    </w:lvl>
  </w:abstractNum>
  <w:abstractNum w:abstractNumId="14">
    <w:nsid w:val="4EE726A4"/>
    <w:multiLevelType w:val="multilevel"/>
    <w:tmpl w:val="A07637C2"/>
    <w:lvl w:ilvl="0">
      <w:start w:val="5"/>
      <w:numFmt w:val="decimal"/>
      <w:lvlText w:val="%1"/>
      <w:lvlJc w:val="left"/>
      <w:pPr>
        <w:ind w:left="686" w:hanging="567"/>
      </w:pPr>
      <w:rPr>
        <w:rFonts w:hint="default"/>
      </w:rPr>
    </w:lvl>
    <w:lvl w:ilvl="1">
      <w:start w:val="1"/>
      <w:numFmt w:val="decimal"/>
      <w:lvlText w:val="%1.%2."/>
      <w:lvlJc w:val="left"/>
      <w:pPr>
        <w:ind w:left="686" w:hanging="567"/>
      </w:pPr>
      <w:rPr>
        <w:rFonts w:ascii="Times New Roman" w:eastAsia="Times New Roman" w:hAnsi="Times New Roman" w:cs="Times New Roman" w:hint="default"/>
        <w:spacing w:val="0"/>
        <w:w w:val="100"/>
        <w:sz w:val="24"/>
        <w:szCs w:val="24"/>
      </w:rPr>
    </w:lvl>
    <w:lvl w:ilvl="2">
      <w:start w:val="1"/>
      <w:numFmt w:val="bullet"/>
      <w:lvlText w:val="•"/>
      <w:lvlJc w:val="left"/>
      <w:pPr>
        <w:ind w:left="2472" w:hanging="567"/>
      </w:pPr>
      <w:rPr>
        <w:rFonts w:hint="default"/>
      </w:rPr>
    </w:lvl>
    <w:lvl w:ilvl="3">
      <w:start w:val="1"/>
      <w:numFmt w:val="bullet"/>
      <w:lvlText w:val="•"/>
      <w:lvlJc w:val="left"/>
      <w:pPr>
        <w:ind w:left="3368" w:hanging="567"/>
      </w:pPr>
      <w:rPr>
        <w:rFonts w:hint="default"/>
      </w:rPr>
    </w:lvl>
    <w:lvl w:ilvl="4">
      <w:start w:val="1"/>
      <w:numFmt w:val="bullet"/>
      <w:lvlText w:val="•"/>
      <w:lvlJc w:val="left"/>
      <w:pPr>
        <w:ind w:left="4264" w:hanging="567"/>
      </w:pPr>
      <w:rPr>
        <w:rFonts w:hint="default"/>
      </w:rPr>
    </w:lvl>
    <w:lvl w:ilvl="5">
      <w:start w:val="1"/>
      <w:numFmt w:val="bullet"/>
      <w:lvlText w:val="•"/>
      <w:lvlJc w:val="left"/>
      <w:pPr>
        <w:ind w:left="5160" w:hanging="567"/>
      </w:pPr>
      <w:rPr>
        <w:rFonts w:hint="default"/>
      </w:rPr>
    </w:lvl>
    <w:lvl w:ilvl="6">
      <w:start w:val="1"/>
      <w:numFmt w:val="bullet"/>
      <w:lvlText w:val="•"/>
      <w:lvlJc w:val="left"/>
      <w:pPr>
        <w:ind w:left="6056" w:hanging="567"/>
      </w:pPr>
      <w:rPr>
        <w:rFonts w:hint="default"/>
      </w:rPr>
    </w:lvl>
    <w:lvl w:ilvl="7">
      <w:start w:val="1"/>
      <w:numFmt w:val="bullet"/>
      <w:lvlText w:val="•"/>
      <w:lvlJc w:val="left"/>
      <w:pPr>
        <w:ind w:left="6952" w:hanging="567"/>
      </w:pPr>
      <w:rPr>
        <w:rFonts w:hint="default"/>
      </w:rPr>
    </w:lvl>
    <w:lvl w:ilvl="8">
      <w:start w:val="1"/>
      <w:numFmt w:val="bullet"/>
      <w:lvlText w:val="•"/>
      <w:lvlJc w:val="left"/>
      <w:pPr>
        <w:ind w:left="7848" w:hanging="567"/>
      </w:pPr>
      <w:rPr>
        <w:rFonts w:hint="default"/>
      </w:rPr>
    </w:lvl>
  </w:abstractNum>
  <w:abstractNum w:abstractNumId="15">
    <w:nsid w:val="50A05778"/>
    <w:multiLevelType w:val="multilevel"/>
    <w:tmpl w:val="7CD8C756"/>
    <w:lvl w:ilvl="0">
      <w:start w:val="4"/>
      <w:numFmt w:val="decimal"/>
      <w:lvlText w:val="%1"/>
      <w:lvlJc w:val="left"/>
      <w:pPr>
        <w:ind w:left="686" w:hanging="514"/>
      </w:pPr>
      <w:rPr>
        <w:rFonts w:hint="default"/>
      </w:rPr>
    </w:lvl>
    <w:lvl w:ilvl="1">
      <w:start w:val="1"/>
      <w:numFmt w:val="decimal"/>
      <w:lvlText w:val="%1.%2."/>
      <w:lvlJc w:val="left"/>
      <w:pPr>
        <w:ind w:left="686" w:hanging="514"/>
      </w:pPr>
      <w:rPr>
        <w:rFonts w:ascii="Times New Roman" w:eastAsia="Times New Roman" w:hAnsi="Times New Roman" w:cs="Times New Roman" w:hint="default"/>
        <w:spacing w:val="0"/>
        <w:w w:val="100"/>
        <w:sz w:val="24"/>
        <w:szCs w:val="24"/>
      </w:rPr>
    </w:lvl>
    <w:lvl w:ilvl="2">
      <w:start w:val="1"/>
      <w:numFmt w:val="decimal"/>
      <w:lvlText w:val="%1.%2.%3."/>
      <w:lvlJc w:val="left"/>
      <w:pPr>
        <w:ind w:left="1253" w:hanging="720"/>
      </w:pPr>
      <w:rPr>
        <w:rFonts w:ascii="Times New Roman" w:eastAsia="Times New Roman" w:hAnsi="Times New Roman" w:cs="Times New Roman" w:hint="default"/>
        <w:spacing w:val="0"/>
        <w:w w:val="100"/>
        <w:sz w:val="24"/>
        <w:szCs w:val="24"/>
      </w:rPr>
    </w:lvl>
    <w:lvl w:ilvl="3">
      <w:start w:val="1"/>
      <w:numFmt w:val="bullet"/>
      <w:lvlText w:val="•"/>
      <w:lvlJc w:val="left"/>
      <w:pPr>
        <w:ind w:left="3122" w:hanging="720"/>
      </w:pPr>
      <w:rPr>
        <w:rFonts w:hint="default"/>
      </w:rPr>
    </w:lvl>
    <w:lvl w:ilvl="4">
      <w:start w:val="1"/>
      <w:numFmt w:val="bullet"/>
      <w:lvlText w:val="•"/>
      <w:lvlJc w:val="left"/>
      <w:pPr>
        <w:ind w:left="4053" w:hanging="720"/>
      </w:pPr>
      <w:rPr>
        <w:rFonts w:hint="default"/>
      </w:rPr>
    </w:lvl>
    <w:lvl w:ilvl="5">
      <w:start w:val="1"/>
      <w:numFmt w:val="bullet"/>
      <w:lvlText w:val="•"/>
      <w:lvlJc w:val="left"/>
      <w:pPr>
        <w:ind w:left="4984" w:hanging="720"/>
      </w:pPr>
      <w:rPr>
        <w:rFonts w:hint="default"/>
      </w:rPr>
    </w:lvl>
    <w:lvl w:ilvl="6">
      <w:start w:val="1"/>
      <w:numFmt w:val="bullet"/>
      <w:lvlText w:val="•"/>
      <w:lvlJc w:val="left"/>
      <w:pPr>
        <w:ind w:left="5915" w:hanging="720"/>
      </w:pPr>
      <w:rPr>
        <w:rFonts w:hint="default"/>
      </w:rPr>
    </w:lvl>
    <w:lvl w:ilvl="7">
      <w:start w:val="1"/>
      <w:numFmt w:val="bullet"/>
      <w:lvlText w:val="•"/>
      <w:lvlJc w:val="left"/>
      <w:pPr>
        <w:ind w:left="6846" w:hanging="720"/>
      </w:pPr>
      <w:rPr>
        <w:rFonts w:hint="default"/>
      </w:rPr>
    </w:lvl>
    <w:lvl w:ilvl="8">
      <w:start w:val="1"/>
      <w:numFmt w:val="bullet"/>
      <w:lvlText w:val="•"/>
      <w:lvlJc w:val="left"/>
      <w:pPr>
        <w:ind w:left="7777" w:hanging="720"/>
      </w:pPr>
      <w:rPr>
        <w:rFonts w:hint="default"/>
      </w:rPr>
    </w:lvl>
  </w:abstractNum>
  <w:abstractNum w:abstractNumId="16">
    <w:nsid w:val="54FE578E"/>
    <w:multiLevelType w:val="multilevel"/>
    <w:tmpl w:val="ABA43E6A"/>
    <w:lvl w:ilvl="0">
      <w:start w:val="6"/>
      <w:numFmt w:val="decimal"/>
      <w:lvlText w:val="%1"/>
      <w:lvlJc w:val="left"/>
      <w:pPr>
        <w:ind w:left="686" w:hanging="567"/>
      </w:pPr>
      <w:rPr>
        <w:rFonts w:hint="default"/>
      </w:rPr>
    </w:lvl>
    <w:lvl w:ilvl="1">
      <w:start w:val="1"/>
      <w:numFmt w:val="decimal"/>
      <w:lvlText w:val="%1.%2."/>
      <w:lvlJc w:val="left"/>
      <w:pPr>
        <w:ind w:left="686" w:hanging="567"/>
      </w:pPr>
      <w:rPr>
        <w:rFonts w:ascii="Times New Roman" w:eastAsia="Times New Roman" w:hAnsi="Times New Roman" w:cs="Times New Roman" w:hint="default"/>
        <w:spacing w:val="-10"/>
        <w:w w:val="99"/>
        <w:sz w:val="24"/>
        <w:szCs w:val="24"/>
      </w:rPr>
    </w:lvl>
    <w:lvl w:ilvl="2">
      <w:start w:val="1"/>
      <w:numFmt w:val="decimal"/>
      <w:lvlText w:val="%1.%2.%3."/>
      <w:lvlJc w:val="left"/>
      <w:pPr>
        <w:ind w:left="1253" w:hanging="567"/>
      </w:pPr>
      <w:rPr>
        <w:rFonts w:ascii="Times New Roman" w:eastAsia="Times New Roman" w:hAnsi="Times New Roman" w:cs="Times New Roman" w:hint="default"/>
        <w:spacing w:val="-5"/>
        <w:w w:val="100"/>
        <w:sz w:val="24"/>
        <w:szCs w:val="24"/>
      </w:rPr>
    </w:lvl>
    <w:lvl w:ilvl="3">
      <w:start w:val="1"/>
      <w:numFmt w:val="bullet"/>
      <w:lvlText w:val="•"/>
      <w:lvlJc w:val="left"/>
      <w:pPr>
        <w:ind w:left="3122" w:hanging="567"/>
      </w:pPr>
      <w:rPr>
        <w:rFonts w:hint="default"/>
      </w:rPr>
    </w:lvl>
    <w:lvl w:ilvl="4">
      <w:start w:val="1"/>
      <w:numFmt w:val="bullet"/>
      <w:lvlText w:val="•"/>
      <w:lvlJc w:val="left"/>
      <w:pPr>
        <w:ind w:left="4053" w:hanging="567"/>
      </w:pPr>
      <w:rPr>
        <w:rFonts w:hint="default"/>
      </w:rPr>
    </w:lvl>
    <w:lvl w:ilvl="5">
      <w:start w:val="1"/>
      <w:numFmt w:val="bullet"/>
      <w:lvlText w:val="•"/>
      <w:lvlJc w:val="left"/>
      <w:pPr>
        <w:ind w:left="4984" w:hanging="567"/>
      </w:pPr>
      <w:rPr>
        <w:rFonts w:hint="default"/>
      </w:rPr>
    </w:lvl>
    <w:lvl w:ilvl="6">
      <w:start w:val="1"/>
      <w:numFmt w:val="bullet"/>
      <w:lvlText w:val="•"/>
      <w:lvlJc w:val="left"/>
      <w:pPr>
        <w:ind w:left="5915" w:hanging="567"/>
      </w:pPr>
      <w:rPr>
        <w:rFonts w:hint="default"/>
      </w:rPr>
    </w:lvl>
    <w:lvl w:ilvl="7">
      <w:start w:val="1"/>
      <w:numFmt w:val="bullet"/>
      <w:lvlText w:val="•"/>
      <w:lvlJc w:val="left"/>
      <w:pPr>
        <w:ind w:left="6846" w:hanging="567"/>
      </w:pPr>
      <w:rPr>
        <w:rFonts w:hint="default"/>
      </w:rPr>
    </w:lvl>
    <w:lvl w:ilvl="8">
      <w:start w:val="1"/>
      <w:numFmt w:val="bullet"/>
      <w:lvlText w:val="•"/>
      <w:lvlJc w:val="left"/>
      <w:pPr>
        <w:ind w:left="7777" w:hanging="567"/>
      </w:pPr>
      <w:rPr>
        <w:rFonts w:hint="default"/>
      </w:rPr>
    </w:lvl>
  </w:abstractNum>
  <w:num w:numId="1">
    <w:abstractNumId w:val="9"/>
  </w:num>
  <w:num w:numId="2">
    <w:abstractNumId w:val="3"/>
  </w:num>
  <w:num w:numId="3">
    <w:abstractNumId w:val="12"/>
  </w:num>
  <w:num w:numId="4">
    <w:abstractNumId w:val="4"/>
  </w:num>
  <w:num w:numId="5">
    <w:abstractNumId w:val="6"/>
  </w:num>
  <w:num w:numId="6">
    <w:abstractNumId w:val="1"/>
  </w:num>
  <w:num w:numId="7">
    <w:abstractNumId w:val="16"/>
  </w:num>
  <w:num w:numId="8">
    <w:abstractNumId w:val="14"/>
  </w:num>
  <w:num w:numId="9">
    <w:abstractNumId w:val="7"/>
  </w:num>
  <w:num w:numId="10">
    <w:abstractNumId w:val="13"/>
  </w:num>
  <w:num w:numId="11">
    <w:abstractNumId w:val="11"/>
  </w:num>
  <w:num w:numId="12">
    <w:abstractNumId w:val="15"/>
  </w:num>
  <w:num w:numId="13">
    <w:abstractNumId w:val="8"/>
  </w:num>
  <w:num w:numId="14">
    <w:abstractNumId w:val="10"/>
  </w:num>
  <w:num w:numId="15">
    <w:abstractNumId w:val="0"/>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6611E"/>
    <w:rsid w:val="00012C83"/>
    <w:rsid w:val="0020171E"/>
    <w:rsid w:val="003275AA"/>
    <w:rsid w:val="0056611E"/>
    <w:rsid w:val="005E5A36"/>
    <w:rsid w:val="007E2150"/>
    <w:rsid w:val="00B150A3"/>
    <w:rsid w:val="00B4731E"/>
    <w:rsid w:val="00B51E1D"/>
    <w:rsid w:val="00CF27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611E"/>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56611E"/>
    <w:pPr>
      <w:ind w:left="547" w:hanging="360"/>
      <w:outlineLvl w:val="0"/>
    </w:pPr>
    <w:rPr>
      <w:b/>
      <w:bCs/>
      <w:sz w:val="24"/>
      <w:szCs w:val="24"/>
    </w:rPr>
  </w:style>
  <w:style w:type="paragraph" w:styleId="Heading2">
    <w:name w:val="heading 2"/>
    <w:basedOn w:val="Normal"/>
    <w:next w:val="Normal"/>
    <w:link w:val="Heading2Char"/>
    <w:uiPriority w:val="9"/>
    <w:semiHidden/>
    <w:unhideWhenUsed/>
    <w:qFormat/>
    <w:rsid w:val="005661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56611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611E"/>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56611E"/>
    <w:rPr>
      <w:rFonts w:asciiTheme="majorHAnsi" w:eastAsiaTheme="majorEastAsia" w:hAnsiTheme="majorHAnsi" w:cstheme="majorBidi"/>
      <w:b/>
      <w:bCs/>
      <w:color w:val="4F81BD" w:themeColor="accent1"/>
      <w:sz w:val="26"/>
      <w:szCs w:val="26"/>
      <w:lang w:val="en-US"/>
    </w:rPr>
  </w:style>
  <w:style w:type="character" w:customStyle="1" w:styleId="Heading8Char">
    <w:name w:val="Heading 8 Char"/>
    <w:basedOn w:val="DefaultParagraphFont"/>
    <w:link w:val="Heading8"/>
    <w:uiPriority w:val="9"/>
    <w:semiHidden/>
    <w:rsid w:val="0056611E"/>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uiPriority w:val="1"/>
    <w:qFormat/>
    <w:rsid w:val="0056611E"/>
    <w:rPr>
      <w:sz w:val="24"/>
      <w:szCs w:val="24"/>
    </w:rPr>
  </w:style>
  <w:style w:type="character" w:customStyle="1" w:styleId="BodyTextChar">
    <w:name w:val="Body Text Char"/>
    <w:basedOn w:val="DefaultParagraphFont"/>
    <w:link w:val="BodyText"/>
    <w:uiPriority w:val="1"/>
    <w:rsid w:val="0056611E"/>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56611E"/>
    <w:pPr>
      <w:ind w:left="686" w:hanging="567"/>
    </w:pPr>
  </w:style>
  <w:style w:type="paragraph" w:styleId="Footer">
    <w:name w:val="footer"/>
    <w:aliases w:val=" Rakstz. Rakstz. Rakstz. Rakstz. Rakstz. Rakstz., Rakstz. Rakstz. Rakstz. Rakstz. Rakstz. Rakstz. Rakstz. Rakstz. Rak Rakstz.  Rakstz., Rakstz. Rakstz. Rakstz. Rakstz. Rakstz. Rakstz. Rakstz. Rakstz. Rakstz. Rakstz. Rakstz. Rakstz. Rakstz."/>
    <w:basedOn w:val="Normal"/>
    <w:link w:val="FooterChar"/>
    <w:uiPriority w:val="99"/>
    <w:rsid w:val="0056611E"/>
    <w:pPr>
      <w:widowControl/>
      <w:tabs>
        <w:tab w:val="center" w:pos="4320"/>
        <w:tab w:val="right" w:pos="8640"/>
      </w:tabs>
      <w:suppressAutoHyphens/>
    </w:pPr>
    <w:rPr>
      <w:sz w:val="20"/>
      <w:szCs w:val="20"/>
      <w:lang w:val="lv-LV" w:eastAsia="ar-SA"/>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56611E"/>
    <w:rPr>
      <w:rFonts w:ascii="Times New Roman" w:eastAsia="Times New Roman" w:hAnsi="Times New Roman" w:cs="Times New Roman"/>
      <w:sz w:val="20"/>
      <w:szCs w:val="20"/>
      <w:lang w:eastAsia="ar-SA"/>
    </w:rPr>
  </w:style>
  <w:style w:type="character" w:styleId="Hyperlink">
    <w:name w:val="Hyperlink"/>
    <w:unhideWhenUsed/>
    <w:rsid w:val="0056611E"/>
    <w:rPr>
      <w:color w:val="0000FF"/>
      <w:u w:val="single"/>
    </w:rPr>
  </w:style>
  <w:style w:type="paragraph" w:customStyle="1" w:styleId="TableParagraph">
    <w:name w:val="Table Paragraph"/>
    <w:basedOn w:val="Normal"/>
    <w:uiPriority w:val="1"/>
    <w:qFormat/>
    <w:rsid w:val="0056611E"/>
  </w:style>
  <w:style w:type="paragraph" w:styleId="Header">
    <w:name w:val="header"/>
    <w:basedOn w:val="Normal"/>
    <w:link w:val="HeaderChar"/>
    <w:uiPriority w:val="99"/>
    <w:semiHidden/>
    <w:unhideWhenUsed/>
    <w:rsid w:val="0056611E"/>
    <w:pPr>
      <w:tabs>
        <w:tab w:val="center" w:pos="4153"/>
        <w:tab w:val="right" w:pos="8306"/>
      </w:tabs>
    </w:pPr>
  </w:style>
  <w:style w:type="character" w:customStyle="1" w:styleId="HeaderChar">
    <w:name w:val="Header Char"/>
    <w:basedOn w:val="DefaultParagraphFont"/>
    <w:link w:val="Header"/>
    <w:uiPriority w:val="99"/>
    <w:semiHidden/>
    <w:rsid w:val="0056611E"/>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na.alosina@ludzahospital.lv" TargetMode="External"/><Relationship Id="rId13" Type="http://schemas.openxmlformats.org/officeDocument/2006/relationships/hyperlink" Target="https://likumi.lv/doc.php?id=287760&amp;amp;p3" TargetMode="External"/><Relationship Id="rId3" Type="http://schemas.openxmlformats.org/officeDocument/2006/relationships/settings" Target="settings.xml"/><Relationship Id="rId7" Type="http://schemas.openxmlformats.org/officeDocument/2006/relationships/hyperlink" Target="mailto:info@ludzahospita.lv" TargetMode="External"/><Relationship Id="rId12" Type="http://schemas.openxmlformats.org/officeDocument/2006/relationships/hyperlink" Target="https://likumi.lv/doc.php?id=287760&amp;amp;p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dzahospital.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udzahospital.lv" TargetMode="External"/><Relationship Id="rId4" Type="http://schemas.openxmlformats.org/officeDocument/2006/relationships/webSettings" Target="webSettings.xml"/><Relationship Id="rId9" Type="http://schemas.openxmlformats.org/officeDocument/2006/relationships/hyperlink" Target="http://www.ludzahospital.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13298</Words>
  <Characters>7580</Characters>
  <Application>Microsoft Office Word</Application>
  <DocSecurity>0</DocSecurity>
  <Lines>63</Lines>
  <Paragraphs>41</Paragraphs>
  <ScaleCrop>false</ScaleCrop>
  <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Juriste</dc:creator>
  <cp:lastModifiedBy>Juriste</cp:lastModifiedBy>
  <cp:revision>6</cp:revision>
  <dcterms:created xsi:type="dcterms:W3CDTF">2017-06-02T05:07:00Z</dcterms:created>
  <dcterms:modified xsi:type="dcterms:W3CDTF">2017-06-02T05:16:00Z</dcterms:modified>
</cp:coreProperties>
</file>